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中华人民共和国第十五届运动会</w:t>
      </w: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群众比赛龙舟项目竞赛规程</w:t>
      </w:r>
    </w:p>
    <w:p>
      <w:pPr>
        <w:spacing w:line="600" w:lineRule="exact"/>
        <w:jc w:val="center"/>
        <w:rPr>
          <w:rFonts w:ascii="Times New Roman" w:hAnsi="Times New Roman" w:eastAsia="仿宋"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男子组：22人龙舟100米、200米、500米直道赛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女子组：12人龙舟100米、200米、500米直道赛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混合组：22人龙舟100米、200米、500米直道赛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、运动员资格与审查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参照《体育总局办公厅关于印发&lt;中华人民共和国第十五届运动会群众赛事活动规程总则&gt;的通知》（以下简称“《规程总则》”）执行。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参赛运动员须年满18周岁至60周岁，即2006年12月31日（含）前出生，1965年1月1日（含）后出生。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按《规程总则》规定，水上船艇类专业运动员（包括退役运动员）不得参加龙舟项目比赛。专业运动员指办理了正式招收手续，工资关系在体育系统运动队且工资实行运动员基础津贴和成绩津贴的运动员。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运动员代表本人户籍所在地、长期居住地（省、自治区、直辖市、新疆生产建设兵团）或行业（行业体协）参赛。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（1）以户口所在地报名的，提交户口本和身份证（以第二代身份证为准）。如果身份证与户口本不一致，以户口本为准。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（2）以长期居住地报名的，提交居住证和社保缴纳记录。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（3）以行业报名的，提交工作证或劳动合同，同时提供企业单位的工资证明、纳税、社保缴纳证明材料。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（4）55岁以上退休女运动员可不提交社保缴纳记录材料。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以上证明材料须显示运动员本人于《中华人民共和国第十五届运动会群众赛事活动规程总则》颁布之日（2023年8月29日）前所生活和工作的地方与所代表的参赛单位一致。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经县级以上医务部门</w:t>
      </w:r>
      <w:r>
        <w:rPr>
          <w:rFonts w:hint="eastAsia" w:ascii="方正仿宋_GBK" w:hAnsi="方正仿宋_GBK" w:eastAsia="方正仿宋_GBK" w:cs="方正仿宋_GBK"/>
          <w:color w:val="auto"/>
          <w:sz w:val="32"/>
          <w:szCs w:val="32"/>
          <w:lang w:eastAsia="zh-CN"/>
        </w:rPr>
        <w:t>半年内</w:t>
      </w:r>
      <w:r>
        <w:rPr>
          <w:rFonts w:hint="eastAsia" w:ascii="方正仿宋_GBK" w:hAnsi="方正仿宋_GBK" w:eastAsia="方正仿宋_GBK" w:cs="方正仿宋_GBK"/>
          <w:color w:val="auto"/>
          <w:sz w:val="32"/>
          <w:szCs w:val="32"/>
        </w:rPr>
        <w:t>检查证明身体健康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并且办理赛事期间及交通出行人身意外保险。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各参赛单位应广泛开展“我要上全运”赛事活动，营造全民全运氛围，发现、选拔运动员（队）。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一名运动员只能代表一个单位参赛，运动员的姓名、年龄、户籍等相关情况均以有效的身份证件为准。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十五运龙舟项目竞委会对运动员参赛资格进行审查，并采取在国家体育总局和中国龙舟协会官网公示等程序接受各参赛单位监督。各参赛单位可利用自查、互查和举报等形式，对运动员参赛资格进行审核与监督。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经审查违反规定者，按《规程总则》规定予以处理和处罚，取消全队参赛资格和比赛成绩。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运动队被取消参赛资格和比赛成绩的，已完成的比赛结果不再改变，其被取消的名次依次递补。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、参</w:t>
      </w:r>
      <w:r>
        <w:rPr>
          <w:rFonts w:hint="eastAsia" w:ascii="Times New Roman" w:hAnsi="Times New Roman" w:eastAsia="黑体" w:cs="Times New Roman"/>
          <w:color w:val="auto"/>
          <w:sz w:val="32"/>
          <w:szCs w:val="32"/>
          <w:lang w:eastAsia="zh-CN"/>
        </w:rPr>
        <w:t>赛</w:t>
      </w:r>
      <w:r>
        <w:rPr>
          <w:rFonts w:ascii="Times New Roman" w:hAnsi="Times New Roman" w:eastAsia="黑体" w:cs="Times New Roman"/>
          <w:color w:val="auto"/>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（一）以省、自治区、直辖市、新疆生产建设兵团、香港特别行政区、澳门特别行政区、行业体协为单位</w:t>
      </w:r>
      <w:r>
        <w:rPr>
          <w:rFonts w:hint="eastAsia" w:ascii="方正仿宋_GBK" w:hAnsi="方正仿宋_GBK" w:eastAsia="方正仿宋_GBK" w:cs="方正仿宋_GBK"/>
          <w:color w:val="auto"/>
          <w:sz w:val="32"/>
          <w:szCs w:val="32"/>
          <w:lang w:eastAsia="zh-CN"/>
        </w:rPr>
        <w:t>组队</w:t>
      </w:r>
      <w:r>
        <w:rPr>
          <w:rFonts w:hint="eastAsia" w:ascii="方正仿宋_GBK" w:hAnsi="方正仿宋_GBK" w:eastAsia="方正仿宋_GBK" w:cs="方正仿宋_GBK"/>
          <w:color w:val="auto"/>
          <w:sz w:val="32"/>
          <w:szCs w:val="32"/>
        </w:rPr>
        <w:t>，通过各省、自治区、直辖市、新疆生产建设兵团、行业（体协）体育主管部门以及香港特别行政区、澳门特别行政区政府相关部门报名参赛。广东省、香港特别行政区、澳门特别行政区三地可联合组队参加部分小项比赛（以下简称“粤港澳联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（二）按照《规程总则》规定，广东省、香港特别行政区、澳门特别行政区、粤港澳联队可不参加预赛</w:t>
      </w:r>
      <w:r>
        <w:rPr>
          <w:rFonts w:hint="eastAsia" w:ascii="方正仿宋_GBK" w:hAnsi="方正仿宋_GBK" w:eastAsia="方正仿宋_GBK" w:cs="方正仿宋_GBK"/>
          <w:color w:val="auto"/>
          <w:sz w:val="32"/>
          <w:szCs w:val="32"/>
          <w:lang w:eastAsia="zh-CN"/>
        </w:rPr>
        <w:t>阶段</w:t>
      </w:r>
      <w:r>
        <w:rPr>
          <w:rFonts w:hint="eastAsia" w:ascii="方正仿宋_GBK" w:hAnsi="方正仿宋_GBK" w:eastAsia="方正仿宋_GBK" w:cs="方正仿宋_GBK"/>
          <w:color w:val="auto"/>
          <w:sz w:val="32"/>
          <w:szCs w:val="32"/>
        </w:rPr>
        <w:t>，直接参加决赛阶段的比赛。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方正仿宋_GBK" w:hAnsi="方正仿宋_GBK" w:eastAsia="方正仿宋_GBK" w:cs="方正仿宋_GBK"/>
          <w:color w:val="auto"/>
          <w:sz w:val="32"/>
          <w:szCs w:val="32"/>
        </w:rPr>
        <w:t>（三）各代表队可报1至3个组别参赛，各组别最多报2个距离的小项，即各代表队最多可报总计6个小项的比赛。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（四）参赛人数和要求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报名参加1个组别：可报领队1人、教练员1—2人、鼓手1人、舵手1人。男子组、混合组均可报划手20人、替补队员4人；女子组可报划手10人、替补队员2人。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鼓手、舵手性别要求：男子组须为男性，女子组须为女性，混合组不限。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报名参加2个及以上组别：可报领队1—2人、教练员1—4人、鼓手2人、舵手2人，各组别划手、替补队员报名人数同上；鼓手、舵手性别要求同上。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3.报名3个组别的代表队应由参加男子组、女子组运动员兼项混合组参赛。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（五）各代表队可报1名队医，负责该队运动员伤病救治等工作。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（六）为确保安全性，舵手须具有专业掌舵经验。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（七）混合组须符合2020版《中国龙舟竞赛规则》中混合组男、女划手人数</w:t>
      </w:r>
      <w:r>
        <w:rPr>
          <w:rFonts w:hint="eastAsia" w:ascii="方正仿宋_GBK" w:hAnsi="方正仿宋_GBK" w:eastAsia="方正仿宋_GBK" w:cs="方正仿宋_GBK"/>
          <w:color w:val="auto"/>
          <w:sz w:val="32"/>
          <w:szCs w:val="32"/>
          <w:lang w:eastAsia="zh-CN"/>
        </w:rPr>
        <w:t>要求</w:t>
      </w:r>
      <w:r>
        <w:rPr>
          <w:rFonts w:hint="eastAsia" w:ascii="方正仿宋_GBK" w:hAnsi="方正仿宋_GBK" w:eastAsia="方正仿宋_GBK" w:cs="方正仿宋_GBK"/>
          <w:color w:val="auto"/>
          <w:sz w:val="32"/>
          <w:szCs w:val="32"/>
        </w:rPr>
        <w:t>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（八）粤港澳联队报名人数要求：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男子组、混合组22人龙舟：可报划手20人、替补4人；其中，要求粤、港、澳各报8人。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女子组12人龙舟：可报划手10人、替补2人；其中，要求粤、港、澳各报4人。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鼓手、舵手无地域限制；其他报名要求同前述条款。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（一）比赛执行中国龙舟协会审定的《中国龙舟竞赛规则与裁判法》（2020年版）。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（二）按照中国龙舟协会器材标准，比赛龙舟由</w:t>
      </w:r>
      <w:r>
        <w:rPr>
          <w:rFonts w:hint="eastAsia" w:ascii="方正仿宋_GBK" w:hAnsi="方正仿宋_GBK" w:eastAsia="方正仿宋_GBK" w:cs="方正仿宋_GBK"/>
          <w:color w:val="auto"/>
          <w:sz w:val="32"/>
          <w:szCs w:val="32"/>
          <w:lang w:eastAsia="zh-CN"/>
        </w:rPr>
        <w:t>大</w:t>
      </w:r>
      <w:r>
        <w:rPr>
          <w:rFonts w:hint="eastAsia" w:ascii="方正仿宋_GBK" w:hAnsi="方正仿宋_GBK" w:eastAsia="方正仿宋_GBK" w:cs="方正仿宋_GBK"/>
          <w:color w:val="auto"/>
          <w:sz w:val="32"/>
          <w:szCs w:val="32"/>
        </w:rPr>
        <w:t>会提供，划桨自备。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（三）预赛</w:t>
      </w:r>
      <w:r>
        <w:rPr>
          <w:rFonts w:hint="eastAsia" w:ascii="方正仿宋_GBK" w:hAnsi="方正仿宋_GBK" w:eastAsia="方正仿宋_GBK" w:cs="方正仿宋_GBK"/>
          <w:color w:val="auto"/>
          <w:sz w:val="32"/>
          <w:szCs w:val="32"/>
          <w:lang w:eastAsia="zh-CN"/>
        </w:rPr>
        <w:t>阶段</w:t>
      </w:r>
      <w:r>
        <w:rPr>
          <w:rFonts w:hint="eastAsia" w:ascii="方正仿宋_GBK" w:hAnsi="方正仿宋_GBK" w:eastAsia="方正仿宋_GBK" w:cs="方正仿宋_GBK"/>
          <w:color w:val="auto"/>
          <w:sz w:val="32"/>
          <w:szCs w:val="32"/>
        </w:rPr>
        <w:t>设6条赛道。根据报名队伍数量，报名7—12支队伍的小项，采取预赛、半决赛、小决赛、决赛方式进行；报名超过12支队伍的小项，采取预赛、复赛、半决赛、小决赛、决赛方式进行。报名不足6支（含）队伍的小项将进行轮次赛（3轮），按每一轮计时成绩排名计积分（第一名N+1分、第二名N-1分、第三名N-2分、第四名N-3分、以此类推，N为参赛队数），三轮积分累计多者列前；如积分相等，取其最好的两轮计时成绩相加排定名次；如仍相等，以其最好的一轮计时成绩排定名次。报名不足4支队伍的小项将取消该项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（四）决赛</w:t>
      </w:r>
      <w:r>
        <w:rPr>
          <w:rFonts w:hint="eastAsia" w:ascii="方正仿宋_GBK" w:hAnsi="方正仿宋_GBK" w:eastAsia="方正仿宋_GBK" w:cs="方正仿宋_GBK"/>
          <w:color w:val="auto"/>
          <w:sz w:val="32"/>
          <w:szCs w:val="32"/>
          <w:lang w:eastAsia="zh-CN"/>
        </w:rPr>
        <w:t>阶段</w:t>
      </w:r>
      <w:r>
        <w:rPr>
          <w:rFonts w:hint="eastAsia" w:ascii="方正仿宋_GBK" w:hAnsi="方正仿宋_GBK" w:eastAsia="方正仿宋_GBK" w:cs="方正仿宋_GBK"/>
          <w:color w:val="auto"/>
          <w:sz w:val="32"/>
          <w:szCs w:val="32"/>
        </w:rPr>
        <w:t>设4条赛道。根据实际参赛队伍数量，5—8支决赛队伍的小项，采取预赛、半决赛、小决赛、决赛方式进行；9—12支决赛队伍的小项，采取预赛、复赛、半决赛、小决赛、决赛方式进行。4支决赛队伍的小项，采取轮次赛（3轮）方式进行，按每一轮计时成绩排名计积分（第一名5分、第二名3分、第三名2分、第四名1分），三轮积分累计多者列前；如积分相等，取其最好的两轮计时成绩相加排定名次；如仍相等，以其最好的一轮计时成绩排定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（五）比赛分组及赛道均通过抽签决定。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（六）各代表队自备直角三角形大、小队旗各1面。大队旗规格：高1米、宽2米；小队旗规格：高0.6米、宽0.8米。大、小队旗均颜色不限，面料不透光，双面印制代表队名称（文字顺序由左至右）。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（七）各代表队须统一比赛服装。比赛时，运动员必须穿着救生衣。</w:t>
      </w:r>
      <w:r>
        <w:rPr>
          <w:rFonts w:hint="eastAsia" w:ascii="方正仿宋_GBK" w:hAnsi="方正仿宋_GBK" w:eastAsia="方正仿宋_GBK" w:cs="方正仿宋_GBK"/>
          <w:color w:val="auto"/>
          <w:sz w:val="32"/>
          <w:szCs w:val="32"/>
          <w:lang w:eastAsia="zh-CN"/>
        </w:rPr>
        <w:t>救生衣可自备，颜色、款式须一致，且符合救生要求。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、录取名次与奖励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（一）预赛阶段各小项录取前八名，获得决赛阶段参赛资格；报名不足决赛录取名额的小项，按照实际名额录取。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（二）决赛阶段各小项录取前八名，颁发获奖证书，同时对前三名颁发金、银、铜牌。参赛队数量不足奖励名额的，按照实际参赛队数量奖励。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（三）对所有参加比赛的运动员颁发电子参赛证书。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、报名和报到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（一）报名时间和要求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次报名：填写《第十五届全国运动会群众赛事龙舟项目参赛确认表》（附件1），将加盖公章的原件邮寄至中国龙舟协会（以寄出邮戳时间为准），确认参赛小项并指派一名对接联络员。广东省、香港特别行政区、澳门特别行政区、粤港澳联队如参加决赛阶段比赛，也应进行第一次报名。龙舟项目竞委会将根据各小项报名队伍数量情况决定是否在第二次报名前进行小项调整，具体事宜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第二次报名：填写报送《第十五届全国运动会群众赛事龙舟项目参赛名单》（附件2），确认运动员名单及参赛小项。第二次报名结束后，无特殊情况，不再允许变更参赛小项及参赛人员。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参赛队伍报到时间为比赛开始前2天，离会时间为比赛结束后1天。技术官员报到时间为比赛开始前4天，离会时间为比赛结束后1天。具体报到事宜以补充通知为准。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次报名时需将《第十五届全国运动会群众赛事龙舟参赛名单》原件（加盖公章）、参赛运动员第二代身份证复印件、相关材料（“运动员资格与审查”中要求的）复印件、责任声明书原件等材料按时间要求邮寄至中国龙舟协会（以寄出邮戳时间为准），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、技术官员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（一）设技术申诉委员会成员5名，技术代表1名，总裁判长1名，副总裁判长3名，裁判长25—40名（根据比赛规模确定），由中国龙舟协会选调，经国家体育总局社会体育指导中心审核。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（二）设辅助裁判员（龙舟一级及以上裁判）40名，工作人员（志愿者）60名，均由十五运龙舟项目竞委会选派。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、反兴奋剂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（一）兴奋剂检查和处罚按照国家体育总局有关规定执行。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（二）参赛运动员、教练员及工作人员自觉接受反兴奋剂教育，通过中国反兴奋剂教育平台（https://cleanmedal.chinada.cn/）“十五运会反兴奋剂教育准入（群众赛事入口）”参加学习。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（三）实施决赛</w:t>
      </w:r>
      <w:r>
        <w:rPr>
          <w:rFonts w:hint="eastAsia" w:ascii="方正仿宋_GBK" w:hAnsi="方正仿宋_GBK" w:eastAsia="方正仿宋_GBK" w:cs="方正仿宋_GBK"/>
          <w:color w:val="auto"/>
          <w:sz w:val="32"/>
          <w:szCs w:val="32"/>
          <w:lang w:eastAsia="zh-CN"/>
        </w:rPr>
        <w:t>阶段</w:t>
      </w:r>
      <w:r>
        <w:rPr>
          <w:rFonts w:hint="eastAsia" w:ascii="方正仿宋_GBK" w:hAnsi="方正仿宋_GBK" w:eastAsia="方正仿宋_GBK" w:cs="方正仿宋_GBK"/>
          <w:color w:val="auto"/>
          <w:sz w:val="32"/>
          <w:szCs w:val="32"/>
        </w:rPr>
        <w:t>运动员反兴奋剂教育准入，决赛运动员在上述平台考试合格获得证书后具备参赛资格，决赛前提交反兴奋剂考试合格证书。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九</w:t>
      </w:r>
      <w:r>
        <w:rPr>
          <w:rFonts w:ascii="Times New Roman" w:hAnsi="Times New Roman" w:eastAsia="黑体" w:cs="Times New Roman"/>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（一）预赛阶段各代表队交通、食宿费用自理，具体食宿安排及要求，另行通知。按《规程总则》规定，决赛阶段各代表队正编人员赛事期间的市内交通、食宿由</w:t>
      </w:r>
      <w:r>
        <w:rPr>
          <w:rFonts w:hint="eastAsia" w:ascii="方正仿宋_GBK" w:hAnsi="方正仿宋_GBK" w:eastAsia="方正仿宋_GBK" w:cs="方正仿宋_GBK"/>
          <w:color w:val="auto"/>
          <w:sz w:val="32"/>
          <w:szCs w:val="32"/>
          <w:lang w:eastAsia="zh-CN"/>
        </w:rPr>
        <w:t>大</w:t>
      </w:r>
      <w:r>
        <w:rPr>
          <w:rFonts w:hint="eastAsia" w:ascii="方正仿宋_GBK" w:hAnsi="方正仿宋_GBK" w:eastAsia="方正仿宋_GBK" w:cs="方正仿宋_GBK"/>
          <w:color w:val="auto"/>
          <w:sz w:val="32"/>
          <w:szCs w:val="32"/>
        </w:rPr>
        <w:t>会按规定统一安排，参赛队伍交纳一定数额的伙食费。其他时间发生的所有费用由运动队自理。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（二）技术官员正式报到至离会期间的食宿、差旅、市内交通、工作补贴等费用，由</w:t>
      </w:r>
      <w:r>
        <w:rPr>
          <w:rFonts w:hint="eastAsia" w:ascii="方正仿宋_GBK" w:hAnsi="方正仿宋_GBK" w:eastAsia="方正仿宋_GBK" w:cs="方正仿宋_GBK"/>
          <w:color w:val="auto"/>
          <w:sz w:val="32"/>
          <w:szCs w:val="32"/>
          <w:lang w:eastAsia="zh-CN"/>
        </w:rPr>
        <w:t>大</w:t>
      </w:r>
      <w:r>
        <w:rPr>
          <w:rFonts w:hint="eastAsia" w:ascii="方正仿宋_GBK" w:hAnsi="方正仿宋_GBK" w:eastAsia="方正仿宋_GBK" w:cs="方正仿宋_GBK"/>
          <w:color w:val="auto"/>
          <w:sz w:val="32"/>
          <w:szCs w:val="32"/>
        </w:rPr>
        <w:t>会承担。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十、本规程解释权属国家体育总局社会体育指导中心</w:t>
      </w:r>
      <w:r>
        <w:rPr>
          <w:rFonts w:hint="eastAsia" w:ascii="Times New Roman" w:hAnsi="Times New Roman" w:eastAsia="黑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体育总局社体中心、中国龙舟协会联系方式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吕老师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E-mail</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zglzxh@126.com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电 话：</w:t>
      </w:r>
      <w:r>
        <w:rPr>
          <w:rFonts w:hint="eastAsia" w:ascii="方正仿宋_GBK" w:hAnsi="方正仿宋_GBK" w:eastAsia="方正仿宋_GBK" w:cs="方正仿宋_GBK"/>
          <w:color w:val="auto"/>
          <w:sz w:val="32"/>
          <w:szCs w:val="32"/>
          <w:lang w:val="en-US" w:eastAsia="zh-CN"/>
        </w:rPr>
        <w:t>(010)87182117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传 真：</w:t>
      </w:r>
      <w:r>
        <w:rPr>
          <w:rFonts w:hint="eastAsia" w:ascii="方正仿宋_GBK" w:hAnsi="方正仿宋_GBK" w:eastAsia="方正仿宋_GBK" w:cs="方正仿宋_GBK"/>
          <w:color w:val="auto"/>
          <w:sz w:val="32"/>
          <w:szCs w:val="32"/>
          <w:lang w:val="en-US" w:eastAsia="zh-CN"/>
        </w:rPr>
        <w:t>(010)67133577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地</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北京东城区体育馆路9号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邮</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编：100763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color w:val="auto"/>
          <w:sz w:val="32"/>
          <w:szCs w:val="32"/>
        </w:rPr>
      </w:pPr>
    </w:p>
    <w:p>
      <w:pPr>
        <w:pageBreakBefore/>
        <w:snapToGrid w:val="0"/>
        <w:spacing w:line="300" w:lineRule="auto"/>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附件1</w:t>
      </w:r>
    </w:p>
    <w:p>
      <w:pPr>
        <w:jc w:val="center"/>
        <w:rPr>
          <w:rStyle w:val="7"/>
          <w:rFonts w:ascii="宋体" w:hAnsi="宋体" w:cs="Times New Roman"/>
          <w:b w:val="0"/>
          <w:bCs w:val="0"/>
          <w:color w:val="auto"/>
          <w:sz w:val="36"/>
          <w:szCs w:val="36"/>
        </w:rPr>
      </w:pPr>
    </w:p>
    <w:p>
      <w:pPr>
        <w:jc w:val="center"/>
        <w:rPr>
          <w:rStyle w:val="7"/>
          <w:rFonts w:ascii="宋体" w:hAnsi="宋体" w:cs="Times New Roman"/>
          <w:b w:val="0"/>
          <w:bCs w:val="0"/>
          <w:color w:val="auto"/>
          <w:sz w:val="36"/>
          <w:szCs w:val="36"/>
        </w:rPr>
      </w:pPr>
      <w:r>
        <w:rPr>
          <w:rStyle w:val="7"/>
          <w:rFonts w:ascii="宋体" w:hAnsi="宋体" w:cs="Times New Roman"/>
          <w:b w:val="0"/>
          <w:bCs w:val="0"/>
          <w:color w:val="auto"/>
          <w:sz w:val="36"/>
          <w:szCs w:val="36"/>
        </w:rPr>
        <w:t>第十五届全国运动会群众赛事龙舟</w:t>
      </w:r>
      <w:r>
        <w:rPr>
          <w:rStyle w:val="7"/>
          <w:rFonts w:hint="eastAsia" w:ascii="宋体" w:hAnsi="宋体" w:cs="Times New Roman"/>
          <w:b w:val="0"/>
          <w:bCs w:val="0"/>
          <w:color w:val="auto"/>
          <w:sz w:val="36"/>
          <w:szCs w:val="36"/>
        </w:rPr>
        <w:t>项目</w:t>
      </w:r>
    </w:p>
    <w:p>
      <w:pPr>
        <w:jc w:val="center"/>
        <w:rPr>
          <w:rFonts w:ascii="宋体" w:hAnsi="宋体" w:cs="Times New Roman"/>
          <w:bCs/>
          <w:color w:val="auto"/>
          <w:sz w:val="36"/>
          <w:szCs w:val="36"/>
        </w:rPr>
      </w:pPr>
      <w:r>
        <w:rPr>
          <w:rStyle w:val="7"/>
          <w:rFonts w:hint="eastAsia" w:ascii="宋体" w:hAnsi="宋体" w:cs="Times New Roman"/>
          <w:b w:val="0"/>
          <w:bCs w:val="0"/>
          <w:color w:val="auto"/>
          <w:sz w:val="36"/>
          <w:szCs w:val="36"/>
        </w:rPr>
        <w:t>参赛</w:t>
      </w:r>
      <w:r>
        <w:rPr>
          <w:rStyle w:val="7"/>
          <w:rFonts w:ascii="宋体" w:hAnsi="宋体" w:cs="Times New Roman"/>
          <w:b w:val="0"/>
          <w:bCs w:val="0"/>
          <w:color w:val="auto"/>
          <w:sz w:val="36"/>
          <w:szCs w:val="36"/>
        </w:rPr>
        <w:t>确认表</w:t>
      </w:r>
    </w:p>
    <w:tbl>
      <w:tblPr>
        <w:tblStyle w:val="5"/>
        <w:tblpPr w:leftFromText="180" w:rightFromText="180" w:vertAnchor="text" w:horzAnchor="page" w:tblpX="1123" w:tblpY="31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878"/>
        <w:gridCol w:w="425"/>
        <w:gridCol w:w="426"/>
        <w:gridCol w:w="1451"/>
        <w:gridCol w:w="321"/>
        <w:gridCol w:w="354"/>
        <w:gridCol w:w="1593"/>
        <w:gridCol w:w="11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98" w:type="dxa"/>
            <w:gridSpan w:val="10"/>
            <w:tcBorders>
              <w:top w:val="nil"/>
              <w:left w:val="nil"/>
              <w:bottom w:val="single" w:color="auto" w:sz="6" w:space="0"/>
              <w:right w:val="nil"/>
            </w:tcBorders>
            <w:vAlign w:val="center"/>
          </w:tcPr>
          <w:p>
            <w:pPr>
              <w:snapToGrid w:val="0"/>
              <w:spacing w:line="300" w:lineRule="auto"/>
              <w:rPr>
                <w:rFonts w:ascii="Times New Roman" w:hAnsi="Times New Roman" w:eastAsia="仿宋" w:cs="Times New Roman"/>
                <w:color w:val="auto"/>
                <w:sz w:val="30"/>
                <w:szCs w:val="30"/>
                <w:u w:val="single"/>
              </w:rPr>
            </w:pPr>
            <w:r>
              <w:rPr>
                <w:rFonts w:ascii="Times New Roman" w:hAnsi="Times New Roman" w:eastAsia="仿宋" w:cs="Times New Roman"/>
                <w:color w:val="auto"/>
                <w:sz w:val="30"/>
                <w:szCs w:val="30"/>
              </w:rPr>
              <w:t>报名单位：</w:t>
            </w:r>
            <w:r>
              <w:rPr>
                <w:rFonts w:ascii="Times New Roman" w:hAnsi="Times New Roman" w:eastAsia="仿宋" w:cs="Times New Roman"/>
                <w:color w:val="auto"/>
                <w:sz w:val="30"/>
                <w:szCs w:val="30"/>
                <w:u w:val="single"/>
              </w:rPr>
              <w:t xml:space="preserve">                             </w:t>
            </w:r>
            <w:r>
              <w:rPr>
                <w:rFonts w:hint="eastAsia" w:ascii="Times New Roman" w:hAnsi="Times New Roman" w:eastAsia="仿宋" w:cs="Times New Roman"/>
                <w:color w:val="auto"/>
                <w:sz w:val="30"/>
                <w:szCs w:val="30"/>
              </w:rPr>
              <w:t>，</w:t>
            </w:r>
            <w:r>
              <w:rPr>
                <w:rFonts w:ascii="Times New Roman" w:hAnsi="Times New Roman" w:eastAsia="仿宋" w:cs="Times New Roman"/>
                <w:color w:val="auto"/>
                <w:sz w:val="30"/>
                <w:szCs w:val="30"/>
              </w:rPr>
              <w:t>确认参加第十五届全国运动会群众赛事龙舟项目</w:t>
            </w:r>
            <w:r>
              <w:rPr>
                <w:rFonts w:hint="eastAsia" w:ascii="Times New Roman" w:hAnsi="Times New Roman" w:eastAsia="仿宋" w:cs="Times New Roman"/>
                <w:color w:val="auto"/>
                <w:sz w:val="30"/>
                <w:szCs w:val="30"/>
              </w:rPr>
              <w:t>比</w:t>
            </w:r>
            <w:r>
              <w:rPr>
                <w:rFonts w:ascii="Times New Roman" w:hAnsi="Times New Roman" w:eastAsia="仿宋" w:cs="Times New Roman"/>
                <w:color w:val="auto"/>
                <w:sz w:val="30"/>
                <w:szCs w:val="30"/>
              </w:rPr>
              <w:t>赛，报名以下项目：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694" w:type="dxa"/>
            <w:gridSpan w:val="2"/>
            <w:tcBorders>
              <w:top w:val="single" w:color="auto" w:sz="6" w:space="0"/>
              <w:left w:val="single" w:color="auto" w:sz="6" w:space="0"/>
              <w:bottom w:val="single" w:color="auto" w:sz="6" w:space="0"/>
              <w:right w:val="single" w:color="auto" w:sz="6" w:space="0"/>
              <w:tl2br w:val="single" w:color="auto" w:sz="4" w:space="0"/>
            </w:tcBorders>
          </w:tcPr>
          <w:p>
            <w:pPr>
              <w:snapToGrid w:val="0"/>
              <w:ind w:firstLine="1820" w:firstLineChars="65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组别</w:t>
            </w:r>
          </w:p>
          <w:p>
            <w:pPr>
              <w:snapToGrid w:val="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项目</w:t>
            </w:r>
          </w:p>
        </w:tc>
        <w:tc>
          <w:tcPr>
            <w:tcW w:w="2302" w:type="dxa"/>
            <w:gridSpan w:val="3"/>
            <w:tcBorders>
              <w:top w:val="single" w:color="auto" w:sz="6" w:space="0"/>
              <w:left w:val="single" w:color="auto" w:sz="6" w:space="0"/>
              <w:bottom w:val="single" w:color="auto" w:sz="6" w:space="0"/>
              <w:right w:val="single" w:color="auto" w:sz="6" w:space="0"/>
              <w:tl2br w:val="nil"/>
            </w:tcBorders>
            <w:vAlign w:val="center"/>
          </w:tcPr>
          <w:p>
            <w:pPr>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男子组</w:t>
            </w:r>
          </w:p>
        </w:tc>
        <w:tc>
          <w:tcPr>
            <w:tcW w:w="2268" w:type="dxa"/>
            <w:gridSpan w:val="3"/>
            <w:tcBorders>
              <w:top w:val="single" w:color="auto" w:sz="6" w:space="0"/>
              <w:left w:val="single" w:color="auto" w:sz="6" w:space="0"/>
              <w:bottom w:val="single" w:color="auto" w:sz="6" w:space="0"/>
              <w:right w:val="single" w:color="auto" w:sz="6" w:space="0"/>
              <w:tl2br w:val="nil"/>
            </w:tcBorders>
            <w:vAlign w:val="center"/>
          </w:tcPr>
          <w:p>
            <w:pPr>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女子组</w:t>
            </w:r>
          </w:p>
        </w:tc>
        <w:tc>
          <w:tcPr>
            <w:tcW w:w="2234" w:type="dxa"/>
            <w:gridSpan w:val="2"/>
            <w:tcBorders>
              <w:top w:val="single" w:color="auto" w:sz="6" w:space="0"/>
              <w:left w:val="single" w:color="auto" w:sz="6" w:space="0"/>
              <w:bottom w:val="single" w:color="auto" w:sz="6" w:space="0"/>
              <w:right w:val="single" w:color="auto" w:sz="6" w:space="0"/>
              <w:tl2br w:val="nil"/>
            </w:tcBorders>
            <w:vAlign w:val="center"/>
          </w:tcPr>
          <w:p>
            <w:pPr>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混合组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9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100米直道赛</w:t>
            </w:r>
          </w:p>
        </w:tc>
        <w:tc>
          <w:tcPr>
            <w:tcW w:w="2302"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c>
          <w:tcPr>
            <w:tcW w:w="226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c>
          <w:tcPr>
            <w:tcW w:w="22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9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200米直道赛</w:t>
            </w:r>
          </w:p>
        </w:tc>
        <w:tc>
          <w:tcPr>
            <w:tcW w:w="2302"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c>
          <w:tcPr>
            <w:tcW w:w="226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c>
          <w:tcPr>
            <w:tcW w:w="22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9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500米直道赛</w:t>
            </w:r>
          </w:p>
        </w:tc>
        <w:tc>
          <w:tcPr>
            <w:tcW w:w="2302"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c>
          <w:tcPr>
            <w:tcW w:w="226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c>
          <w:tcPr>
            <w:tcW w:w="22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498" w:type="dxa"/>
            <w:gridSpan w:val="10"/>
            <w:tcBorders>
              <w:top w:val="single" w:color="auto" w:sz="6" w:space="0"/>
              <w:left w:val="nil"/>
              <w:bottom w:val="nil"/>
              <w:right w:val="nil"/>
            </w:tcBorders>
            <w:vAlign w:val="center"/>
          </w:tcPr>
          <w:p>
            <w:pPr>
              <w:snapToGrid w:val="0"/>
              <w:jc w:val="left"/>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备注：请在参赛项目上用“√”划出</w:t>
            </w:r>
            <w:r>
              <w:rPr>
                <w:rFonts w:hint="eastAsia" w:ascii="Times New Roman" w:hAnsi="Times New Roman" w:eastAsia="仿宋" w:cs="Times New Roman"/>
                <w:color w:val="auto"/>
                <w:sz w:val="30"/>
                <w:szCs w:val="30"/>
              </w:rPr>
              <w:t>，每</w:t>
            </w:r>
            <w:r>
              <w:rPr>
                <w:rFonts w:ascii="Times New Roman" w:hAnsi="Times New Roman" w:eastAsia="仿宋" w:cs="Times New Roman"/>
                <w:color w:val="auto"/>
                <w:sz w:val="30"/>
                <w:szCs w:val="30"/>
              </w:rPr>
              <w:t>队最多报名6个</w:t>
            </w:r>
            <w:r>
              <w:rPr>
                <w:rFonts w:hint="eastAsia" w:ascii="Times New Roman" w:hAnsi="Times New Roman" w:eastAsia="仿宋" w:cs="Times New Roman"/>
                <w:color w:val="auto"/>
                <w:sz w:val="30"/>
                <w:szCs w:val="30"/>
              </w:rPr>
              <w:t>小</w:t>
            </w:r>
            <w:r>
              <w:rPr>
                <w:rFonts w:ascii="Times New Roman" w:hAnsi="Times New Roman" w:eastAsia="仿宋" w:cs="Times New Roman"/>
                <w:color w:val="auto"/>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498" w:type="dxa"/>
            <w:gridSpan w:val="10"/>
            <w:tcBorders>
              <w:top w:val="nil"/>
              <w:left w:val="nil"/>
              <w:bottom w:val="nil"/>
              <w:right w:val="nil"/>
            </w:tcBorders>
            <w:vAlign w:val="center"/>
          </w:tcPr>
          <w:p>
            <w:pPr>
              <w:snapToGrid w:val="0"/>
              <w:spacing w:line="120" w:lineRule="atLeast"/>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98" w:type="dxa"/>
            <w:gridSpan w:val="10"/>
            <w:tcBorders>
              <w:top w:val="nil"/>
              <w:left w:val="nil"/>
              <w:bottom w:val="nil"/>
              <w:right w:val="nil"/>
            </w:tcBorders>
            <w:vAlign w:val="center"/>
          </w:tcPr>
          <w:p>
            <w:pPr>
              <w:snapToGrid w:val="0"/>
              <w:ind w:firstLine="60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30"/>
                <w:szCs w:val="30"/>
              </w:rPr>
              <w:t>我</w:t>
            </w:r>
            <w:r>
              <w:rPr>
                <w:rFonts w:hint="eastAsia" w:ascii="Times New Roman" w:hAnsi="Times New Roman" w:eastAsia="仿宋" w:cs="Times New Roman"/>
                <w:color w:val="auto"/>
                <w:sz w:val="30"/>
                <w:szCs w:val="30"/>
              </w:rPr>
              <w:t>队</w:t>
            </w:r>
            <w:r>
              <w:rPr>
                <w:rFonts w:ascii="Times New Roman" w:hAnsi="Times New Roman" w:eastAsia="仿宋" w:cs="Times New Roman"/>
                <w:color w:val="auto"/>
                <w:sz w:val="30"/>
                <w:szCs w:val="30"/>
              </w:rPr>
              <w:t>保证参赛运动员身体健康，能够着装游泳200米以上，自愿同意代表我队参赛。我</w:t>
            </w:r>
            <w:r>
              <w:rPr>
                <w:rFonts w:hint="eastAsia" w:ascii="Times New Roman" w:hAnsi="Times New Roman" w:eastAsia="仿宋" w:cs="Times New Roman"/>
                <w:color w:val="auto"/>
                <w:sz w:val="30"/>
                <w:szCs w:val="30"/>
              </w:rPr>
              <w:t>队</w:t>
            </w:r>
            <w:r>
              <w:rPr>
                <w:rFonts w:ascii="Times New Roman" w:hAnsi="Times New Roman" w:eastAsia="仿宋" w:cs="Times New Roman"/>
                <w:color w:val="auto"/>
                <w:sz w:val="30"/>
                <w:szCs w:val="30"/>
              </w:rPr>
              <w:t>将严格遵守组委会的各项规定，</w:t>
            </w:r>
            <w:r>
              <w:rPr>
                <w:rFonts w:hint="eastAsia" w:ascii="Times New Roman" w:hAnsi="Times New Roman" w:eastAsia="仿宋" w:cs="Times New Roman"/>
                <w:color w:val="auto"/>
                <w:sz w:val="30"/>
                <w:szCs w:val="30"/>
              </w:rPr>
              <w:t>自行</w:t>
            </w:r>
            <w:r>
              <w:rPr>
                <w:rFonts w:ascii="Times New Roman" w:hAnsi="Times New Roman" w:eastAsia="仿宋" w:cs="Times New Roman"/>
                <w:color w:val="auto"/>
                <w:sz w:val="30"/>
                <w:szCs w:val="30"/>
              </w:rPr>
              <w:t>承担在比赛期间和比赛前后旅行中发生的伤亡和财产</w:t>
            </w:r>
            <w:r>
              <w:rPr>
                <w:rFonts w:hint="eastAsia" w:ascii="Times New Roman" w:hAnsi="Times New Roman" w:eastAsia="仿宋" w:cs="Times New Roman"/>
                <w:color w:val="auto"/>
                <w:sz w:val="30"/>
                <w:szCs w:val="30"/>
              </w:rPr>
              <w:t>损</w:t>
            </w:r>
            <w:r>
              <w:rPr>
                <w:rFonts w:ascii="Times New Roman" w:hAnsi="Times New Roman" w:eastAsia="仿宋" w:cs="Times New Roman"/>
                <w:color w:val="auto"/>
                <w:sz w:val="30"/>
                <w:szCs w:val="30"/>
              </w:rPr>
              <w:t>失，不追究赛事组织责任。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6" w:type="dxa"/>
            <w:tcBorders>
              <w:top w:val="nil"/>
              <w:left w:val="nil"/>
              <w:bottom w:val="nil"/>
              <w:right w:val="nil"/>
            </w:tcBorders>
          </w:tcPr>
          <w:p>
            <w:pPr>
              <w:spacing w:line="30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队伍联系人：</w:t>
            </w:r>
          </w:p>
        </w:tc>
        <w:tc>
          <w:tcPr>
            <w:tcW w:w="7682" w:type="dxa"/>
            <w:gridSpan w:val="9"/>
            <w:tcBorders>
              <w:top w:val="nil"/>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6" w:type="dxa"/>
            <w:tcBorders>
              <w:top w:val="nil"/>
              <w:left w:val="nil"/>
              <w:bottom w:val="nil"/>
              <w:right w:val="nil"/>
            </w:tcBorders>
          </w:tcPr>
          <w:p>
            <w:pPr>
              <w:spacing w:line="30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联系电话：</w:t>
            </w:r>
          </w:p>
        </w:tc>
        <w:tc>
          <w:tcPr>
            <w:tcW w:w="7682" w:type="dxa"/>
            <w:gridSpan w:val="9"/>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6" w:type="dxa"/>
            <w:tcBorders>
              <w:top w:val="nil"/>
              <w:left w:val="nil"/>
              <w:bottom w:val="nil"/>
              <w:right w:val="nil"/>
            </w:tcBorders>
          </w:tcPr>
          <w:p>
            <w:pPr>
              <w:spacing w:line="30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微信号码：</w:t>
            </w:r>
          </w:p>
        </w:tc>
        <w:tc>
          <w:tcPr>
            <w:tcW w:w="7682" w:type="dxa"/>
            <w:gridSpan w:val="9"/>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16" w:type="dxa"/>
            <w:tcBorders>
              <w:top w:val="nil"/>
              <w:left w:val="nil"/>
              <w:bottom w:val="nil"/>
              <w:right w:val="nil"/>
            </w:tcBorders>
            <w:vAlign w:val="center"/>
          </w:tcPr>
          <w:p>
            <w:pPr>
              <w:snapToGrid w:val="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地    址：</w:t>
            </w:r>
          </w:p>
        </w:tc>
        <w:tc>
          <w:tcPr>
            <w:tcW w:w="7682" w:type="dxa"/>
            <w:gridSpan w:val="9"/>
            <w:tcBorders>
              <w:top w:val="single" w:color="auto" w:sz="4" w:space="0"/>
              <w:left w:val="nil"/>
              <w:right w:val="nil"/>
            </w:tcBorders>
            <w:vAlign w:val="center"/>
          </w:tcPr>
          <w:p>
            <w:pPr>
              <w:snapToGrid w:val="0"/>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6" w:type="dxa"/>
            <w:tcBorders>
              <w:top w:val="nil"/>
              <w:left w:val="nil"/>
              <w:bottom w:val="nil"/>
              <w:right w:val="nil"/>
            </w:tcBorders>
          </w:tcPr>
          <w:p>
            <w:pPr>
              <w:spacing w:line="30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传    真：</w:t>
            </w:r>
          </w:p>
        </w:tc>
        <w:tc>
          <w:tcPr>
            <w:tcW w:w="1303" w:type="dxa"/>
            <w:gridSpan w:val="2"/>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c>
          <w:tcPr>
            <w:tcW w:w="426" w:type="dxa"/>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w:t>
            </w:r>
          </w:p>
        </w:tc>
        <w:tc>
          <w:tcPr>
            <w:tcW w:w="1772" w:type="dxa"/>
            <w:gridSpan w:val="2"/>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c>
          <w:tcPr>
            <w:tcW w:w="354" w:type="dxa"/>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w:t>
            </w:r>
          </w:p>
        </w:tc>
        <w:tc>
          <w:tcPr>
            <w:tcW w:w="2693" w:type="dxa"/>
            <w:gridSpan w:val="2"/>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c>
          <w:tcPr>
            <w:tcW w:w="1134" w:type="dxa"/>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6" w:type="dxa"/>
            <w:tcBorders>
              <w:top w:val="nil"/>
              <w:left w:val="nil"/>
              <w:bottom w:val="nil"/>
              <w:right w:val="nil"/>
            </w:tcBorders>
          </w:tcPr>
          <w:p>
            <w:pPr>
              <w:spacing w:line="300" w:lineRule="auto"/>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电子邮件：</w:t>
            </w:r>
          </w:p>
        </w:tc>
        <w:tc>
          <w:tcPr>
            <w:tcW w:w="7682" w:type="dxa"/>
            <w:gridSpan w:val="9"/>
            <w:tcBorders>
              <w:top w:val="single" w:color="auto" w:sz="4" w:space="0"/>
              <w:left w:val="nil"/>
              <w:bottom w:val="single" w:color="auto" w:sz="4" w:space="0"/>
              <w:right w:val="nil"/>
            </w:tcBorders>
            <w:vAlign w:val="center"/>
          </w:tcPr>
          <w:p>
            <w:pPr>
              <w:spacing w:line="300" w:lineRule="auto"/>
              <w:rPr>
                <w:rFonts w:ascii="Times New Roman" w:hAnsi="Times New Roman"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498" w:type="dxa"/>
            <w:gridSpan w:val="10"/>
            <w:tcBorders>
              <w:top w:val="nil"/>
              <w:left w:val="nil"/>
              <w:bottom w:val="nil"/>
              <w:right w:val="nil"/>
            </w:tcBorders>
            <w:vAlign w:val="bottom"/>
          </w:tcPr>
          <w:p>
            <w:pPr>
              <w:snapToGrid w:val="0"/>
              <w:ind w:firstLine="6720" w:firstLineChars="2100"/>
              <w:rPr>
                <w:rFonts w:ascii="Times New Roman" w:hAnsi="Times New Roman" w:eastAsia="仿宋" w:cs="Times New Roman"/>
                <w:color w:val="auto"/>
                <w:sz w:val="30"/>
                <w:szCs w:val="30"/>
              </w:rPr>
            </w:pPr>
            <w:r>
              <w:rPr>
                <w:rFonts w:ascii="Times New Roman" w:hAnsi="Times New Roman" w:eastAsia="仿宋" w:cs="Times New Roman"/>
                <w:color w:val="auto"/>
                <w:sz w:val="32"/>
                <w:szCs w:val="32"/>
              </w:rPr>
              <w:t>省级体育部门公章</w:t>
            </w:r>
            <w:r>
              <w:rPr>
                <w:rFonts w:ascii="Times New Roman" w:hAnsi="Times New Roman" w:eastAsia="仿宋" w:cs="Times New Roman"/>
                <w:color w:val="auto"/>
                <w:sz w:val="30"/>
                <w:szCs w:val="30"/>
              </w:rPr>
              <w:t xml:space="preserve">                </w:t>
            </w:r>
          </w:p>
          <w:p>
            <w:pPr>
              <w:snapToGrid w:val="0"/>
              <w:ind w:firstLine="5120" w:firstLineChars="1600"/>
              <w:rPr>
                <w:rFonts w:ascii="Times New Roman" w:hAnsi="Times New Roman" w:eastAsia="仿宋" w:cs="Times New Roman"/>
                <w:color w:val="auto"/>
                <w:sz w:val="30"/>
                <w:szCs w:val="30"/>
              </w:rPr>
            </w:pPr>
            <w:r>
              <w:rPr>
                <w:rFonts w:ascii="Times New Roman" w:hAnsi="Times New Roman" w:eastAsia="仿宋" w:cs="Times New Roman"/>
                <w:color w:val="auto"/>
                <w:sz w:val="32"/>
                <w:szCs w:val="32"/>
              </w:rPr>
              <w:t>2025年      月     日</w:t>
            </w:r>
            <w:r>
              <w:rPr>
                <w:rFonts w:ascii="Times New Roman" w:hAnsi="Times New Roman" w:eastAsia="仿宋" w:cs="Times New Roman"/>
                <w:color w:val="auto"/>
                <w:sz w:val="30"/>
                <w:szCs w:val="30"/>
              </w:rPr>
              <w:t xml:space="preserve">     </w:t>
            </w:r>
          </w:p>
        </w:tc>
      </w:tr>
    </w:tbl>
    <w:p>
      <w:pPr>
        <w:widowControl/>
        <w:spacing w:line="560" w:lineRule="exact"/>
        <w:jc w:val="left"/>
        <w:rPr>
          <w:rFonts w:ascii="Times New Roman" w:hAnsi="Times New Roman" w:eastAsia="仿宋" w:cs="Times New Roman"/>
          <w:color w:val="auto"/>
          <w:kern w:val="0"/>
          <w:sz w:val="32"/>
          <w:szCs w:val="32"/>
        </w:rPr>
        <w:sectPr>
          <w:footerReference r:id="rId3" w:type="default"/>
          <w:pgSz w:w="11906" w:h="16838"/>
          <w:pgMar w:top="1418" w:right="1418" w:bottom="1418" w:left="1418" w:header="851" w:footer="992" w:gutter="0"/>
          <w:pgNumType w:start="1"/>
          <w:cols w:space="720" w:num="1"/>
          <w:docGrid w:type="lines" w:linePitch="312" w:charSpace="0"/>
        </w:sectPr>
      </w:pPr>
    </w:p>
    <w:p>
      <w:pPr>
        <w:spacing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附件2</w:t>
      </w:r>
    </w:p>
    <w:p>
      <w:pPr>
        <w:spacing w:line="520" w:lineRule="exact"/>
        <w:rPr>
          <w:rFonts w:ascii="Times New Roman" w:hAnsi="Times New Roman" w:eastAsia="仿宋" w:cs="Times New Roman"/>
          <w:color w:val="auto"/>
          <w:sz w:val="32"/>
          <w:szCs w:val="32"/>
        </w:rPr>
      </w:pPr>
    </w:p>
    <w:p>
      <w:pPr>
        <w:jc w:val="center"/>
        <w:rPr>
          <w:rFonts w:ascii="宋体" w:hAnsi="宋体" w:cs="Times New Roman"/>
          <w:color w:val="auto"/>
          <w:sz w:val="36"/>
          <w:szCs w:val="36"/>
        </w:rPr>
      </w:pPr>
      <w:r>
        <w:rPr>
          <w:rFonts w:ascii="宋体" w:hAnsi="宋体" w:cs="Times New Roman"/>
          <w:color w:val="auto"/>
          <w:sz w:val="36"/>
          <w:szCs w:val="36"/>
        </w:rPr>
        <w:t>第十五届全国运动会群众赛事龙舟</w:t>
      </w:r>
      <w:r>
        <w:rPr>
          <w:rFonts w:hint="eastAsia" w:ascii="宋体" w:hAnsi="宋体" w:cs="Times New Roman"/>
          <w:color w:val="auto"/>
          <w:sz w:val="36"/>
          <w:szCs w:val="36"/>
        </w:rPr>
        <w:t>项目</w:t>
      </w:r>
      <w:r>
        <w:rPr>
          <w:rFonts w:ascii="宋体" w:hAnsi="宋体" w:cs="Times New Roman"/>
          <w:color w:val="auto"/>
          <w:sz w:val="36"/>
          <w:szCs w:val="36"/>
        </w:rPr>
        <w:t>参赛名单</w:t>
      </w:r>
    </w:p>
    <w:p>
      <w:pPr>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8"/>
          <w:szCs w:val="28"/>
        </w:rPr>
        <w:t>（男子组）</w:t>
      </w:r>
    </w:p>
    <w:tbl>
      <w:tblPr>
        <w:tblStyle w:val="5"/>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0"/>
        <w:gridCol w:w="1612"/>
        <w:gridCol w:w="926"/>
        <w:gridCol w:w="1039"/>
        <w:gridCol w:w="30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shd w:val="clear" w:color="auto" w:fill="FFFF00"/>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序号</w:t>
            </w:r>
          </w:p>
        </w:tc>
        <w:tc>
          <w:tcPr>
            <w:tcW w:w="100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职务</w:t>
            </w:r>
          </w:p>
        </w:tc>
        <w:tc>
          <w:tcPr>
            <w:tcW w:w="1612"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姓名</w:t>
            </w:r>
          </w:p>
        </w:tc>
        <w:tc>
          <w:tcPr>
            <w:tcW w:w="926"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性别</w:t>
            </w:r>
          </w:p>
        </w:tc>
        <w:tc>
          <w:tcPr>
            <w:tcW w:w="1039"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ind w:left="-107" w:leftChars="-51" w:right="-107" w:rightChars="-51"/>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民族</w:t>
            </w:r>
          </w:p>
        </w:tc>
        <w:tc>
          <w:tcPr>
            <w:tcW w:w="304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ind w:left="-212" w:leftChars="-101" w:firstLine="212" w:firstLineChars="88"/>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身份证</w:t>
            </w:r>
            <w:r>
              <w:rPr>
                <w:rFonts w:hint="eastAsia" w:ascii="Times New Roman" w:hAnsi="Times New Roman" w:eastAsia="仿宋" w:cs="Times New Roman"/>
                <w:b/>
                <w:bCs/>
                <w:color w:val="auto"/>
                <w:sz w:val="24"/>
              </w:rPr>
              <w:t>件</w:t>
            </w:r>
            <w:r>
              <w:rPr>
                <w:rFonts w:ascii="Times New Roman" w:hAnsi="Times New Roman" w:eastAsia="仿宋" w:cs="Times New Roman"/>
                <w:b/>
                <w:bCs/>
                <w:color w:val="auto"/>
                <w:sz w:val="24"/>
              </w:rPr>
              <w:t>号码</w:t>
            </w:r>
          </w:p>
        </w:tc>
        <w:tc>
          <w:tcPr>
            <w:tcW w:w="191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领队</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教练</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教练</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队医</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鼓手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舵手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9</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10</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19</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20</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29</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30</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bl>
    <w:p>
      <w:pPr>
        <w:spacing w:line="360" w:lineRule="exact"/>
        <w:ind w:right="6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省级体育部门公章</w:t>
      </w:r>
    </w:p>
    <w:p>
      <w:pPr>
        <w:spacing w:line="360" w:lineRule="exact"/>
        <w:ind w:firstLine="3437"/>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2025年  月  日</w:t>
      </w:r>
    </w:p>
    <w:p>
      <w:pPr>
        <w:jc w:val="center"/>
        <w:rPr>
          <w:rFonts w:ascii="宋体" w:hAnsi="宋体" w:cs="Times New Roman"/>
          <w:color w:val="auto"/>
          <w:sz w:val="36"/>
          <w:szCs w:val="36"/>
        </w:rPr>
      </w:pPr>
      <w:r>
        <w:rPr>
          <w:rFonts w:ascii="宋体" w:hAnsi="宋体" w:cs="Times New Roman"/>
          <w:color w:val="auto"/>
          <w:sz w:val="36"/>
          <w:szCs w:val="36"/>
        </w:rPr>
        <w:t>第十五届全国运动会群众赛事龙舟</w:t>
      </w:r>
      <w:r>
        <w:rPr>
          <w:rFonts w:hint="eastAsia" w:ascii="宋体" w:hAnsi="宋体" w:cs="Times New Roman"/>
          <w:color w:val="auto"/>
          <w:sz w:val="36"/>
          <w:szCs w:val="36"/>
        </w:rPr>
        <w:t>项目</w:t>
      </w:r>
      <w:r>
        <w:rPr>
          <w:rFonts w:ascii="宋体" w:hAnsi="宋体" w:cs="Times New Roman"/>
          <w:color w:val="auto"/>
          <w:sz w:val="36"/>
          <w:szCs w:val="36"/>
        </w:rPr>
        <w:t>参赛名单</w:t>
      </w:r>
    </w:p>
    <w:p>
      <w:pPr>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8"/>
          <w:szCs w:val="28"/>
        </w:rPr>
        <w:t>（女子组）</w:t>
      </w:r>
    </w:p>
    <w:tbl>
      <w:tblPr>
        <w:tblStyle w:val="5"/>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0"/>
        <w:gridCol w:w="1612"/>
        <w:gridCol w:w="926"/>
        <w:gridCol w:w="1039"/>
        <w:gridCol w:w="30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shd w:val="clear" w:color="auto" w:fill="FFFF00"/>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序号</w:t>
            </w:r>
          </w:p>
        </w:tc>
        <w:tc>
          <w:tcPr>
            <w:tcW w:w="100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职务</w:t>
            </w:r>
          </w:p>
        </w:tc>
        <w:tc>
          <w:tcPr>
            <w:tcW w:w="1612"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姓名</w:t>
            </w:r>
          </w:p>
        </w:tc>
        <w:tc>
          <w:tcPr>
            <w:tcW w:w="926"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性别</w:t>
            </w:r>
          </w:p>
        </w:tc>
        <w:tc>
          <w:tcPr>
            <w:tcW w:w="1039"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ind w:left="-107" w:leftChars="-51" w:right="-107" w:rightChars="-51"/>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民族</w:t>
            </w:r>
          </w:p>
        </w:tc>
        <w:tc>
          <w:tcPr>
            <w:tcW w:w="304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ind w:left="-212" w:leftChars="-101" w:firstLine="212" w:firstLineChars="88"/>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身份证</w:t>
            </w:r>
            <w:r>
              <w:rPr>
                <w:rFonts w:hint="eastAsia" w:ascii="Times New Roman" w:hAnsi="Times New Roman" w:eastAsia="仿宋" w:cs="Times New Roman"/>
                <w:b/>
                <w:bCs/>
                <w:color w:val="auto"/>
                <w:sz w:val="24"/>
              </w:rPr>
              <w:t>件</w:t>
            </w:r>
            <w:r>
              <w:rPr>
                <w:rFonts w:ascii="Times New Roman" w:hAnsi="Times New Roman" w:eastAsia="仿宋" w:cs="Times New Roman"/>
                <w:b/>
                <w:bCs/>
                <w:color w:val="auto"/>
                <w:sz w:val="24"/>
              </w:rPr>
              <w:t>号码</w:t>
            </w:r>
          </w:p>
        </w:tc>
        <w:tc>
          <w:tcPr>
            <w:tcW w:w="191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领队</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教练</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教练</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队医</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鼓手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舵手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9</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10</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bl>
    <w:p>
      <w:pPr>
        <w:spacing w:line="360" w:lineRule="exact"/>
        <w:ind w:right="6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p>
    <w:p>
      <w:pPr>
        <w:spacing w:line="360" w:lineRule="exact"/>
        <w:ind w:right="600"/>
        <w:rPr>
          <w:rFonts w:ascii="Times New Roman" w:hAnsi="Times New Roman" w:eastAsia="仿宋" w:cs="Times New Roman"/>
          <w:color w:val="auto"/>
          <w:sz w:val="32"/>
          <w:szCs w:val="32"/>
        </w:rPr>
      </w:pPr>
    </w:p>
    <w:p>
      <w:pPr>
        <w:spacing w:line="360" w:lineRule="exact"/>
        <w:ind w:right="600"/>
        <w:rPr>
          <w:rFonts w:ascii="Times New Roman" w:hAnsi="Times New Roman" w:eastAsia="仿宋" w:cs="Times New Roman"/>
          <w:color w:val="auto"/>
          <w:sz w:val="32"/>
          <w:szCs w:val="32"/>
        </w:rPr>
      </w:pPr>
    </w:p>
    <w:p>
      <w:pPr>
        <w:spacing w:line="360" w:lineRule="exact"/>
        <w:ind w:right="600"/>
        <w:jc w:val="righ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省级体育部门公章</w:t>
      </w:r>
    </w:p>
    <w:p>
      <w:pPr>
        <w:spacing w:line="360" w:lineRule="exact"/>
        <w:ind w:firstLine="3437"/>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2025年  月  日</w:t>
      </w: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spacing w:line="360" w:lineRule="exact"/>
        <w:rPr>
          <w:rFonts w:ascii="Times New Roman" w:hAnsi="Times New Roman" w:eastAsia="仿宋" w:cs="Times New Roman"/>
          <w:color w:val="auto"/>
          <w:sz w:val="32"/>
          <w:szCs w:val="32"/>
        </w:rPr>
      </w:pPr>
    </w:p>
    <w:p>
      <w:pPr>
        <w:jc w:val="center"/>
        <w:rPr>
          <w:rFonts w:ascii="宋体" w:hAnsi="宋体" w:cs="Times New Roman"/>
          <w:color w:val="auto"/>
          <w:sz w:val="36"/>
          <w:szCs w:val="36"/>
        </w:rPr>
      </w:pPr>
      <w:r>
        <w:rPr>
          <w:rFonts w:ascii="宋体" w:hAnsi="宋体" w:cs="Times New Roman"/>
          <w:color w:val="auto"/>
          <w:sz w:val="36"/>
          <w:szCs w:val="36"/>
        </w:rPr>
        <w:t>第十五届全国运动会群众赛事龙舟</w:t>
      </w:r>
      <w:r>
        <w:rPr>
          <w:rFonts w:hint="eastAsia" w:ascii="宋体" w:hAnsi="宋体" w:cs="Times New Roman"/>
          <w:color w:val="auto"/>
          <w:sz w:val="36"/>
          <w:szCs w:val="36"/>
        </w:rPr>
        <w:t>项目</w:t>
      </w:r>
      <w:r>
        <w:rPr>
          <w:rFonts w:ascii="宋体" w:hAnsi="宋体" w:cs="Times New Roman"/>
          <w:color w:val="auto"/>
          <w:sz w:val="36"/>
          <w:szCs w:val="36"/>
        </w:rPr>
        <w:t>参赛名单</w:t>
      </w:r>
    </w:p>
    <w:p>
      <w:pPr>
        <w:jc w:val="center"/>
        <w:rPr>
          <w:rFonts w:ascii="Times New Roman" w:hAnsi="Times New Roman" w:eastAsia="仿宋" w:cs="Times New Roman"/>
          <w:b/>
          <w:bCs/>
          <w:color w:val="auto"/>
          <w:sz w:val="24"/>
        </w:rPr>
      </w:pPr>
      <w:r>
        <w:rPr>
          <w:rFonts w:ascii="Times New Roman" w:hAnsi="Times New Roman" w:eastAsia="仿宋" w:cs="Times New Roman"/>
          <w:b/>
          <w:bCs/>
          <w:color w:val="auto"/>
          <w:sz w:val="28"/>
          <w:szCs w:val="28"/>
        </w:rPr>
        <w:t>（混合组）</w:t>
      </w:r>
    </w:p>
    <w:tbl>
      <w:tblPr>
        <w:tblStyle w:val="5"/>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0"/>
        <w:gridCol w:w="1612"/>
        <w:gridCol w:w="926"/>
        <w:gridCol w:w="1039"/>
        <w:gridCol w:w="30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shd w:val="clear" w:color="auto" w:fill="FFFF00"/>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序号</w:t>
            </w:r>
          </w:p>
        </w:tc>
        <w:tc>
          <w:tcPr>
            <w:tcW w:w="100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职务</w:t>
            </w:r>
          </w:p>
        </w:tc>
        <w:tc>
          <w:tcPr>
            <w:tcW w:w="1612"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姓名</w:t>
            </w:r>
          </w:p>
        </w:tc>
        <w:tc>
          <w:tcPr>
            <w:tcW w:w="926"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性别</w:t>
            </w:r>
          </w:p>
        </w:tc>
        <w:tc>
          <w:tcPr>
            <w:tcW w:w="1039"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ind w:left="-107" w:leftChars="-51" w:right="-107" w:rightChars="-51"/>
              <w:jc w:val="center"/>
              <w:rPr>
                <w:rFonts w:ascii="Times New Roman" w:hAnsi="Times New Roman" w:eastAsia="仿宋" w:cs="Times New Roman"/>
                <w:color w:val="auto"/>
                <w:sz w:val="24"/>
              </w:rPr>
            </w:pPr>
            <w:r>
              <w:rPr>
                <w:rFonts w:ascii="Times New Roman" w:hAnsi="Times New Roman" w:eastAsia="仿宋" w:cs="Times New Roman"/>
                <w:color w:val="auto"/>
                <w:sz w:val="24"/>
              </w:rPr>
              <w:t>民族</w:t>
            </w:r>
          </w:p>
        </w:tc>
        <w:tc>
          <w:tcPr>
            <w:tcW w:w="304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ind w:left="-212" w:leftChars="-101" w:firstLine="211" w:firstLineChars="88"/>
              <w:jc w:val="center"/>
              <w:rPr>
                <w:rFonts w:ascii="Times New Roman" w:hAnsi="Times New Roman" w:eastAsia="仿宋" w:cs="Times New Roman"/>
                <w:color w:val="auto"/>
                <w:sz w:val="24"/>
              </w:rPr>
            </w:pPr>
            <w:r>
              <w:rPr>
                <w:rFonts w:ascii="Times New Roman" w:hAnsi="Times New Roman" w:eastAsia="仿宋" w:cs="Times New Roman"/>
                <w:color w:val="auto"/>
                <w:sz w:val="24"/>
              </w:rPr>
              <w:t>身份证</w:t>
            </w:r>
            <w:r>
              <w:rPr>
                <w:rFonts w:hint="eastAsia" w:ascii="Times New Roman" w:hAnsi="Times New Roman" w:eastAsia="仿宋" w:cs="Times New Roman"/>
                <w:color w:val="auto"/>
                <w:sz w:val="24"/>
              </w:rPr>
              <w:t>件</w:t>
            </w:r>
            <w:r>
              <w:rPr>
                <w:rFonts w:ascii="Times New Roman" w:hAnsi="Times New Roman" w:eastAsia="仿宋" w:cs="Times New Roman"/>
                <w:color w:val="auto"/>
                <w:sz w:val="24"/>
              </w:rPr>
              <w:t>号码</w:t>
            </w:r>
          </w:p>
        </w:tc>
        <w:tc>
          <w:tcPr>
            <w:tcW w:w="1910"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领队</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教练</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教练</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队医</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鼓手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舵手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9</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10</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19</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20</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21</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22</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23</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24</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25</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26</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划手</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27</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28</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29</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30</w:t>
            </w:r>
          </w:p>
        </w:tc>
        <w:tc>
          <w:tcPr>
            <w:tcW w:w="100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替补</w:t>
            </w:r>
          </w:p>
        </w:tc>
        <w:tc>
          <w:tcPr>
            <w:tcW w:w="1612"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9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仿宋" w:cs="Times New Roman"/>
                <w:color w:val="auto"/>
                <w:sz w:val="24"/>
              </w:rPr>
            </w:pPr>
          </w:p>
        </w:tc>
        <w:tc>
          <w:tcPr>
            <w:tcW w:w="1039"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304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tcPr>
          <w:p>
            <w:pPr>
              <w:spacing w:line="340" w:lineRule="exact"/>
              <w:rPr>
                <w:rFonts w:ascii="Times New Roman" w:hAnsi="Times New Roman" w:eastAsia="仿宋" w:cs="Times New Roman"/>
                <w:color w:val="auto"/>
                <w:sz w:val="24"/>
              </w:rPr>
            </w:pPr>
          </w:p>
        </w:tc>
      </w:tr>
    </w:tbl>
    <w:p>
      <w:pPr>
        <w:spacing w:line="360" w:lineRule="exact"/>
        <w:ind w:right="6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p>
    <w:p>
      <w:pPr>
        <w:spacing w:line="360" w:lineRule="exact"/>
        <w:ind w:right="600"/>
        <w:rPr>
          <w:rFonts w:ascii="Times New Roman" w:hAnsi="Times New Roman" w:eastAsia="仿宋" w:cs="Times New Roman"/>
          <w:color w:val="auto"/>
          <w:sz w:val="32"/>
          <w:szCs w:val="32"/>
        </w:rPr>
      </w:pPr>
    </w:p>
    <w:p>
      <w:pPr>
        <w:spacing w:line="360" w:lineRule="exact"/>
        <w:ind w:right="600"/>
        <w:jc w:val="righ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省级体育部门公章</w:t>
      </w:r>
    </w:p>
    <w:p>
      <w:pPr>
        <w:spacing w:line="360" w:lineRule="exact"/>
        <w:ind w:firstLine="3437"/>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2025年  月  日</w:t>
      </w:r>
    </w:p>
    <w:p>
      <w:pPr>
        <w:spacing w:line="360" w:lineRule="exact"/>
        <w:rPr>
          <w:rFonts w:ascii="Times New Roman" w:hAnsi="Times New Roman" w:eastAsia="仿宋" w:cs="Times New Roman"/>
          <w:color w:val="auto"/>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0YzhmOWI2YzRmZTE4NmE1ZTYwYzg4YWM4MmZhODYifQ=="/>
  </w:docVars>
  <w:rsids>
    <w:rsidRoot w:val="00085C90"/>
    <w:rsid w:val="00001568"/>
    <w:rsid w:val="00014E51"/>
    <w:rsid w:val="00085C90"/>
    <w:rsid w:val="0014362B"/>
    <w:rsid w:val="0029491C"/>
    <w:rsid w:val="002D5C5A"/>
    <w:rsid w:val="002F6135"/>
    <w:rsid w:val="0035391D"/>
    <w:rsid w:val="00376C67"/>
    <w:rsid w:val="004843A9"/>
    <w:rsid w:val="004A3BEC"/>
    <w:rsid w:val="005044B6"/>
    <w:rsid w:val="005179F4"/>
    <w:rsid w:val="00633400"/>
    <w:rsid w:val="0066773D"/>
    <w:rsid w:val="007953FC"/>
    <w:rsid w:val="007C46CE"/>
    <w:rsid w:val="007D2646"/>
    <w:rsid w:val="007E23F7"/>
    <w:rsid w:val="00807DBA"/>
    <w:rsid w:val="00A170CD"/>
    <w:rsid w:val="00A721A1"/>
    <w:rsid w:val="00AE6337"/>
    <w:rsid w:val="00B139F3"/>
    <w:rsid w:val="00C24A9D"/>
    <w:rsid w:val="00CF03E7"/>
    <w:rsid w:val="00D249B3"/>
    <w:rsid w:val="00D735CC"/>
    <w:rsid w:val="00F079B6"/>
    <w:rsid w:val="00F65733"/>
    <w:rsid w:val="00FD1589"/>
    <w:rsid w:val="0DFF9F69"/>
    <w:rsid w:val="0F7DCDFD"/>
    <w:rsid w:val="157FB205"/>
    <w:rsid w:val="1D3F2A68"/>
    <w:rsid w:val="1FBBE42D"/>
    <w:rsid w:val="232FAD2C"/>
    <w:rsid w:val="2BFDB5CD"/>
    <w:rsid w:val="2EBA7444"/>
    <w:rsid w:val="33BBFF0C"/>
    <w:rsid w:val="3557DAEB"/>
    <w:rsid w:val="38623BC6"/>
    <w:rsid w:val="3BB73A50"/>
    <w:rsid w:val="3BF1CE3D"/>
    <w:rsid w:val="3EFFF198"/>
    <w:rsid w:val="3FB3E89A"/>
    <w:rsid w:val="3FBB93D0"/>
    <w:rsid w:val="3FFBAB76"/>
    <w:rsid w:val="43FD76A7"/>
    <w:rsid w:val="563F6096"/>
    <w:rsid w:val="5BD72366"/>
    <w:rsid w:val="5BEF7625"/>
    <w:rsid w:val="5BFF79E8"/>
    <w:rsid w:val="5CA702D7"/>
    <w:rsid w:val="5CFBA907"/>
    <w:rsid w:val="5D3F6629"/>
    <w:rsid w:val="5E6F64B4"/>
    <w:rsid w:val="5EDAD5C1"/>
    <w:rsid w:val="5F9D3CC3"/>
    <w:rsid w:val="61F5280E"/>
    <w:rsid w:val="66FFD939"/>
    <w:rsid w:val="6B765B69"/>
    <w:rsid w:val="6CCF17AF"/>
    <w:rsid w:val="6EED2581"/>
    <w:rsid w:val="6FFF1BDA"/>
    <w:rsid w:val="6FFF79F1"/>
    <w:rsid w:val="6FFFD55C"/>
    <w:rsid w:val="70DF8EEF"/>
    <w:rsid w:val="75F79980"/>
    <w:rsid w:val="75FCC28E"/>
    <w:rsid w:val="76EE3172"/>
    <w:rsid w:val="76FD71BF"/>
    <w:rsid w:val="77D727C8"/>
    <w:rsid w:val="77ECC2FD"/>
    <w:rsid w:val="77FFB9F0"/>
    <w:rsid w:val="7BAF863F"/>
    <w:rsid w:val="7BF7AACE"/>
    <w:rsid w:val="7BFFF7BD"/>
    <w:rsid w:val="7CDA42D0"/>
    <w:rsid w:val="7CF92B96"/>
    <w:rsid w:val="7D7F7A9D"/>
    <w:rsid w:val="7DDF7AD1"/>
    <w:rsid w:val="7ECE6B93"/>
    <w:rsid w:val="7EFBBC0F"/>
    <w:rsid w:val="7EFE695B"/>
    <w:rsid w:val="7F385C1C"/>
    <w:rsid w:val="7F3E8FD9"/>
    <w:rsid w:val="7FBFA5AA"/>
    <w:rsid w:val="7FDBE31E"/>
    <w:rsid w:val="7FED50BC"/>
    <w:rsid w:val="8DFB7802"/>
    <w:rsid w:val="96BF094B"/>
    <w:rsid w:val="9F3F6A83"/>
    <w:rsid w:val="B5B7E839"/>
    <w:rsid w:val="B5DF81BE"/>
    <w:rsid w:val="B77E6B31"/>
    <w:rsid w:val="BB7F9CD2"/>
    <w:rsid w:val="BBFDD707"/>
    <w:rsid w:val="BD9E62E9"/>
    <w:rsid w:val="BEDA8AF7"/>
    <w:rsid w:val="C7EF7116"/>
    <w:rsid w:val="D3F85FF4"/>
    <w:rsid w:val="D7BF375A"/>
    <w:rsid w:val="D8F89D09"/>
    <w:rsid w:val="D9F3D832"/>
    <w:rsid w:val="DD712BEF"/>
    <w:rsid w:val="DFFA21EB"/>
    <w:rsid w:val="DFFE028A"/>
    <w:rsid w:val="E2EBDA34"/>
    <w:rsid w:val="E4FE9A16"/>
    <w:rsid w:val="E7DCC893"/>
    <w:rsid w:val="E7E7D052"/>
    <w:rsid w:val="E7FE4488"/>
    <w:rsid w:val="E7FECE17"/>
    <w:rsid w:val="EAF6F172"/>
    <w:rsid w:val="EDD53536"/>
    <w:rsid w:val="EEFD253E"/>
    <w:rsid w:val="EF7BA8B2"/>
    <w:rsid w:val="EFD32ABB"/>
    <w:rsid w:val="EFD7ED8E"/>
    <w:rsid w:val="EFDD396F"/>
    <w:rsid w:val="EFDF28A1"/>
    <w:rsid w:val="EFFBF780"/>
    <w:rsid w:val="F2FE889E"/>
    <w:rsid w:val="F31EC210"/>
    <w:rsid w:val="F3EDA695"/>
    <w:rsid w:val="F67F7FE3"/>
    <w:rsid w:val="F7B673AB"/>
    <w:rsid w:val="F7E95632"/>
    <w:rsid w:val="F7FFA515"/>
    <w:rsid w:val="FA9B630C"/>
    <w:rsid w:val="FAF2836B"/>
    <w:rsid w:val="FAFAA54C"/>
    <w:rsid w:val="FBBB4EFF"/>
    <w:rsid w:val="FBBF3095"/>
    <w:rsid w:val="FBEF61AA"/>
    <w:rsid w:val="FCFE8404"/>
    <w:rsid w:val="FD3F1B27"/>
    <w:rsid w:val="FD963041"/>
    <w:rsid w:val="FD9F0667"/>
    <w:rsid w:val="FDED1D88"/>
    <w:rsid w:val="FDFF3E57"/>
    <w:rsid w:val="FF2D0B2B"/>
    <w:rsid w:val="FFAA9267"/>
    <w:rsid w:val="FFCF97D5"/>
    <w:rsid w:val="FFCFDDAC"/>
    <w:rsid w:val="FFD701F8"/>
    <w:rsid w:val="FFE5F14D"/>
    <w:rsid w:val="FFF70CFC"/>
    <w:rsid w:val="FFF9F694"/>
    <w:rsid w:val="FFFAAA07"/>
    <w:rsid w:val="FFFB2333"/>
    <w:rsid w:val="FFFD6ED9"/>
    <w:rsid w:val="FFFE24E2"/>
    <w:rsid w:val="FFFF8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qFormat/>
    <w:uiPriority w:val="0"/>
    <w:rPr>
      <w:b/>
      <w:bCs/>
    </w:rPr>
  </w:style>
  <w:style w:type="character" w:customStyle="1" w:styleId="8">
    <w:name w:val="页眉 字符"/>
    <w:basedOn w:val="6"/>
    <w:link w:val="3"/>
    <w:qFormat/>
    <w:uiPriority w:val="0"/>
    <w:rPr>
      <w:rFonts w:ascii="Calibri" w:hAnsi="Calibri" w:eastAsia="宋体" w:cs="宋体"/>
      <w:kern w:val="2"/>
      <w:sz w:val="18"/>
      <w:szCs w:val="18"/>
    </w:rPr>
  </w:style>
  <w:style w:type="character" w:customStyle="1" w:styleId="9">
    <w:name w:val="页脚 字符"/>
    <w:basedOn w:val="6"/>
    <w:link w:val="2"/>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792</Words>
  <Characters>4516</Characters>
  <Lines>37</Lines>
  <Paragraphs>10</Paragraphs>
  <TotalTime>0</TotalTime>
  <ScaleCrop>false</ScaleCrop>
  <LinksUpToDate>false</LinksUpToDate>
  <CharactersWithSpaces>5298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2024-05-23T08:47:00Z</dcterms:created>
  <dc:creator>Administrator</dc:creator>
  <cp:lastModifiedBy>hehongyu</cp:lastModifiedBy>
  <cp:lastPrinted>2023-11-24T18:17:00Z</cp:lastPrinted>
  <dcterms:modified xsi:type="dcterms:W3CDTF">2024-08-28T16:44:48Z</dcterms:modified>
  <dc:title>中华人民共和国第十五届运动会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BCD5E2194E46FC861C4B6966DA25FF74</vt:lpwstr>
  </property>
</Properties>
</file>