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_GBK" w:hAnsi="仿宋" w:eastAsia="方正小标宋_GBK"/>
          <w:sz w:val="36"/>
          <w:szCs w:val="36"/>
        </w:rPr>
      </w:pPr>
      <w:r>
        <w:rPr>
          <w:rFonts w:hint="eastAsia" w:ascii="方正小标宋_GBK" w:hAnsi="仿宋" w:eastAsia="方正小标宋_GBK"/>
          <w:sz w:val="36"/>
          <w:szCs w:val="36"/>
        </w:rPr>
        <w:t>第十五届全国运动会射击项目竞赛规程</w:t>
      </w:r>
    </w:p>
    <w:p>
      <w:pPr>
        <w:spacing w:line="580" w:lineRule="exact"/>
        <w:jc w:val="center"/>
        <w:rPr>
          <w:rFonts w:hint="eastAsia" w:ascii="方正小标宋_GBK" w:hAnsi="仿宋" w:eastAsia="方正小标宋_GBK"/>
          <w:sz w:val="36"/>
          <w:szCs w:val="36"/>
        </w:rPr>
      </w:pPr>
    </w:p>
    <w:p>
      <w:pPr>
        <w:spacing w:line="580" w:lineRule="exact"/>
        <w:ind w:firstLine="640" w:firstLineChars="200"/>
        <w:rPr>
          <w:rFonts w:ascii="黑体" w:hAnsi="黑体" w:eastAsia="黑体"/>
          <w:sz w:val="32"/>
          <w:szCs w:val="32"/>
        </w:rPr>
      </w:pPr>
      <w:r>
        <w:rPr>
          <w:rFonts w:hint="eastAsia" w:ascii="黑体" w:hAnsi="黑体" w:eastAsia="黑体"/>
          <w:sz w:val="32"/>
          <w:szCs w:val="32"/>
        </w:rPr>
        <w:t>一、竞赛项目</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（一）男子</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1.50米步枪3种姿势</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2.10米气步枪</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3.25米手枪速射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4.10米气手枪</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5.飞碟多向</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6.飞碟双向</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7.10米气步枪团体</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8.10米气手枪团体</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9.25米手枪速射团体</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（二）女子</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1.50米步枪3种姿势</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2.10米气步枪</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3.25米手枪</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4.10米气手枪</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5.飞碟多向</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6.飞碟双向</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7.10米气步枪团体</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8.10米气手枪团体</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（三）混合</w:t>
      </w:r>
    </w:p>
    <w:p>
      <w:pPr>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1.10米气步枪</w:t>
      </w:r>
      <w:r>
        <w:rPr>
          <w:rFonts w:hint="eastAsia" w:ascii="仿宋" w:hAnsi="仿宋" w:eastAsia="仿宋"/>
          <w:sz w:val="32"/>
          <w:szCs w:val="32"/>
          <w:lang w:eastAsia="zh-CN"/>
        </w:rPr>
        <w:t>混合团体</w:t>
      </w:r>
    </w:p>
    <w:p>
      <w:pPr>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2.10米气手枪</w:t>
      </w:r>
      <w:r>
        <w:rPr>
          <w:rFonts w:hint="eastAsia" w:ascii="仿宋" w:hAnsi="仿宋" w:eastAsia="仿宋"/>
          <w:sz w:val="32"/>
          <w:szCs w:val="32"/>
          <w:lang w:eastAsia="zh-CN"/>
        </w:rPr>
        <w:t>混合团体</w:t>
      </w:r>
    </w:p>
    <w:p>
      <w:pPr>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3.50米步枪3种姿势</w:t>
      </w:r>
      <w:r>
        <w:rPr>
          <w:rFonts w:hint="eastAsia" w:ascii="仿宋" w:hAnsi="仿宋" w:eastAsia="仿宋"/>
          <w:sz w:val="32"/>
          <w:szCs w:val="32"/>
          <w:lang w:eastAsia="zh-CN"/>
        </w:rPr>
        <w:t>混合团体</w:t>
      </w:r>
    </w:p>
    <w:p>
      <w:pPr>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4.飞碟双向</w:t>
      </w:r>
      <w:r>
        <w:rPr>
          <w:rFonts w:hint="eastAsia" w:ascii="仿宋" w:hAnsi="仿宋" w:eastAsia="仿宋"/>
          <w:sz w:val="32"/>
          <w:szCs w:val="32"/>
          <w:lang w:eastAsia="zh-CN"/>
        </w:rPr>
        <w:t>混合团体</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二、运动员资格</w:t>
      </w:r>
    </w:p>
    <w:p>
      <w:pPr>
        <w:spacing w:line="560" w:lineRule="exact"/>
        <w:ind w:firstLine="640" w:firstLineChars="200"/>
        <w:rPr>
          <w:rFonts w:ascii="仿宋" w:hAnsi="仿宋" w:eastAsia="仿宋" w:cs="仿宋"/>
          <w:sz w:val="32"/>
          <w:szCs w:val="32"/>
          <w:lang w:val="en"/>
        </w:rPr>
      </w:pPr>
      <w:r>
        <w:rPr>
          <w:rFonts w:hint="eastAsia" w:ascii="仿宋" w:hAnsi="仿宋" w:eastAsia="仿宋"/>
          <w:sz w:val="32"/>
          <w:szCs w:val="32"/>
        </w:rPr>
        <w:t>（一）</w:t>
      </w:r>
      <w:r>
        <w:rPr>
          <w:rFonts w:hint="eastAsia" w:ascii="仿宋" w:hAnsi="仿宋" w:eastAsia="仿宋" w:cs="仿宋"/>
          <w:sz w:val="32"/>
          <w:szCs w:val="32"/>
        </w:rPr>
        <w:t>符合《中华人民共和国第十五届运动会竞赛规程总则》（体竞字〔2023〕1号）第四条规定</w:t>
      </w:r>
      <w:r>
        <w:rPr>
          <w:rFonts w:ascii="仿宋" w:hAnsi="仿宋" w:eastAsia="仿宋" w:cs="仿宋"/>
          <w:sz w:val="32"/>
          <w:szCs w:val="32"/>
          <w:lang w:val="en"/>
        </w:rPr>
        <w:t>。</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（二）符合《第十五届全国运动会射击项目达席位办法》，具体规定另行公布。</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（三）体能测试</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各参赛队在席位赛前对运动员进行体能测试，测试项目为腹肌耐力、背肌耐力、单腿闭眼站立、3000米跑（或2000米测功仪）共4项。测试时要严格执行体能达标项目测试方法及要求，并根据体能达标项目指标及评分标准记录成绩，于赛前将单位负责人签字并加盖单位公章的体能测试成绩单发送至国家体育总局射击射箭运动管理中心射击部邮箱（shejibushooting@sina.com）。体能自测成绩达到24分及以上方可参赛。体能测试方案详见附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席位赛报到后，将对运动员进行抽测。测试项目为腹肌耐力、背肌耐力2项。测试时严格按照体能达标项目测试方法及要求进行，并根据体能达标项目指标及评分标准记录成绩，体能测试成绩未达到12分的运动员将不得参赛。</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三、参加办法</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（一）执行</w:t>
      </w:r>
      <w:r>
        <w:rPr>
          <w:rFonts w:hint="eastAsia" w:ascii="仿宋" w:hAnsi="仿宋" w:eastAsia="仿宋" w:cs="仿宋"/>
          <w:sz w:val="32"/>
          <w:szCs w:val="32"/>
        </w:rPr>
        <w:t>《中华人民共和国第十五届运动会竞赛规程总则》（体竞字〔2023〕1号）</w:t>
      </w:r>
      <w:r>
        <w:rPr>
          <w:rFonts w:hint="eastAsia" w:ascii="仿宋" w:hAnsi="仿宋" w:eastAsia="仿宋"/>
          <w:sz w:val="32"/>
          <w:szCs w:val="32"/>
        </w:rPr>
        <w:t>。</w:t>
      </w:r>
    </w:p>
    <w:p>
      <w:pPr>
        <w:spacing w:line="580" w:lineRule="exact"/>
        <w:ind w:firstLine="640" w:firstLineChars="200"/>
        <w:rPr>
          <w:rFonts w:ascii="仿宋" w:hAnsi="仿宋" w:eastAsia="仿宋"/>
          <w:sz w:val="32"/>
          <w:szCs w:val="32"/>
          <w:highlight w:val="yellow"/>
        </w:rPr>
      </w:pPr>
      <w:r>
        <w:rPr>
          <w:rFonts w:hint="eastAsia" w:ascii="仿宋" w:hAnsi="仿宋" w:eastAsia="仿宋"/>
          <w:sz w:val="32"/>
          <w:szCs w:val="32"/>
        </w:rPr>
        <w:t>（二）席位赛</w:t>
      </w:r>
    </w:p>
    <w:p>
      <w:pPr>
        <w:spacing w:line="580" w:lineRule="exact"/>
        <w:ind w:firstLine="640" w:firstLineChars="200"/>
        <w:rPr>
          <w:rFonts w:ascii="仿宋" w:hAnsi="仿宋" w:eastAsia="仿宋"/>
          <w:sz w:val="32"/>
          <w:szCs w:val="32"/>
          <w:highlight w:val="none"/>
        </w:rPr>
      </w:pPr>
      <w:r>
        <w:rPr>
          <w:rFonts w:hint="eastAsia" w:ascii="仿宋" w:hAnsi="仿宋" w:eastAsia="仿宋"/>
          <w:sz w:val="32"/>
          <w:szCs w:val="32"/>
        </w:rPr>
        <w:t>1.第十五届全国运动会射击项目参赛资格通过席位赛和机动席位分配(含奖励席位、鼓励席位等）的方式取得，1个席位代表1个决赛参赛名额</w:t>
      </w:r>
      <w:r>
        <w:rPr>
          <w:rFonts w:hint="eastAsia" w:ascii="仿宋" w:hAnsi="仿宋" w:eastAsia="仿宋"/>
          <w:sz w:val="32"/>
          <w:szCs w:val="32"/>
          <w:highlight w:val="none"/>
        </w:rPr>
        <w:t>。在席位赛中，每名运动员仅可获得1个席位。</w:t>
      </w:r>
    </w:p>
    <w:p>
      <w:pPr>
        <w:spacing w:line="580" w:lineRule="exact"/>
        <w:ind w:firstLine="640" w:firstLineChars="200"/>
        <w:rPr>
          <w:rFonts w:ascii="仿宋" w:hAnsi="仿宋" w:eastAsia="仿宋"/>
          <w:sz w:val="30"/>
          <w:szCs w:val="30"/>
          <w:highlight w:val="none"/>
        </w:rPr>
      </w:pPr>
      <w:r>
        <w:rPr>
          <w:rFonts w:hint="eastAsia" w:ascii="仿宋" w:hAnsi="仿宋" w:eastAsia="仿宋"/>
          <w:sz w:val="32"/>
          <w:szCs w:val="32"/>
          <w:highlight w:val="none"/>
        </w:rPr>
        <w:t>2.获得巴黎奥运会席位或者在巴黎奥运会上获得奖牌的运动员，</w:t>
      </w:r>
      <w:r>
        <w:rPr>
          <w:rFonts w:hint="eastAsia" w:ascii="仿宋" w:hAnsi="仿宋" w:eastAsia="仿宋"/>
          <w:sz w:val="30"/>
          <w:szCs w:val="30"/>
          <w:highlight w:val="none"/>
        </w:rPr>
        <w:t>可</w:t>
      </w:r>
      <w:r>
        <w:rPr>
          <w:rFonts w:ascii="仿宋" w:hAnsi="仿宋" w:eastAsia="仿宋"/>
          <w:sz w:val="30"/>
          <w:szCs w:val="30"/>
          <w:highlight w:val="none"/>
        </w:rPr>
        <w:t>为</w:t>
      </w:r>
      <w:r>
        <w:rPr>
          <w:rFonts w:hint="eastAsia" w:ascii="仿宋" w:hAnsi="仿宋" w:eastAsia="仿宋"/>
          <w:sz w:val="30"/>
          <w:szCs w:val="30"/>
          <w:highlight w:val="none"/>
        </w:rPr>
        <w:t>其代表单位获得1个全运会参赛席位</w:t>
      </w:r>
      <w:r>
        <w:rPr>
          <w:rFonts w:hint="eastAsia" w:ascii="仿宋" w:hAnsi="仿宋" w:eastAsia="仿宋"/>
          <w:sz w:val="32"/>
          <w:szCs w:val="32"/>
          <w:highlight w:val="none"/>
        </w:rPr>
        <w:t>（席位项目为其获得奥运会席位或者奥运会奖牌的小项）。</w:t>
      </w:r>
      <w:r>
        <w:rPr>
          <w:rFonts w:hint="eastAsia" w:ascii="仿宋" w:hAnsi="仿宋" w:eastAsia="仿宋"/>
          <w:sz w:val="30"/>
          <w:szCs w:val="30"/>
          <w:highlight w:val="none"/>
        </w:rPr>
        <w:t>凡运动员为代表单位获得1个奖励席位，都视为该运动员已经获得1个全运会参赛席位。该运动员参加个人项目席位赛则不再获得席位，但可代表单位参加团体项目席位赛。</w:t>
      </w:r>
    </w:p>
    <w:p>
      <w:pPr>
        <w:spacing w:line="58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3.2024年-2025年均参加全国射击比赛（全国射击冠军赛、全国射击锦标赛和全国青少年锦标赛均参加），但在步枪、手枪、飞碟某一分项男子或女子项目席位赛中未获得席位的单位，可给予鼓励席位 1 个。鼓励席位的项目由国家体育总局射击射箭运动管理中心确定。</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（三）决赛</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1.获得个人项目席位的，可参加决赛阶段个人、团体和混合团体项目所有小项比赛。</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2.获得团体项目席位的，可参加决赛阶段团体项目、混合团体和个人项目比赛；某一项目个人项目获得3个决赛阶段参赛资格（含兼项）的单位，也可组队参加该项目团体项目比赛。</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3.混合团体项目不单独设置席位，男女个人项目均获得参赛资格（含兼项）的单位，可组队参加相应的混合团体项目比赛。</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4.香港、澳门特别行政区代表队可直接进入决赛，不占席位配额。</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（四）小项参赛席位（人数、队数）限制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1.同一混团项目，每单位每小项参赛运动员最多为2队（每队1男1女）。</w:t>
      </w:r>
    </w:p>
    <w:p>
      <w:pPr>
        <w:spacing w:line="580" w:lineRule="exact"/>
        <w:ind w:firstLine="640" w:firstLineChars="200"/>
        <w:rPr>
          <w:rFonts w:ascii="仿宋" w:hAnsi="仿宋" w:eastAsia="仿宋"/>
          <w:sz w:val="32"/>
          <w:szCs w:val="32"/>
          <w:highlight w:val="none"/>
        </w:rPr>
      </w:pPr>
      <w:r>
        <w:rPr>
          <w:rFonts w:hint="eastAsia" w:ascii="仿宋" w:hAnsi="仿宋" w:eastAsia="仿宋"/>
          <w:sz w:val="32"/>
          <w:szCs w:val="32"/>
        </w:rPr>
        <w:t>2.个人项目每单位每小</w:t>
      </w:r>
      <w:r>
        <w:rPr>
          <w:rFonts w:hint="eastAsia" w:ascii="仿宋" w:hAnsi="仿宋" w:eastAsia="仿宋"/>
          <w:sz w:val="32"/>
          <w:szCs w:val="32"/>
          <w:highlight w:val="none"/>
        </w:rPr>
        <w:t>项最多获得4个席位，参赛人数最多不超过5人（含5人)；香港、澳门特别行政区代表队个人项目每小项不超过3人（含3人）。</w:t>
      </w:r>
    </w:p>
    <w:p>
      <w:pPr>
        <w:spacing w:line="58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3.团体项目由3人组成，参加团体项目的运动员须在报名表中注明。</w:t>
      </w:r>
    </w:p>
    <w:p>
      <w:pPr>
        <w:spacing w:line="58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（五）最低成绩标准</w:t>
      </w:r>
    </w:p>
    <w:p>
      <w:pPr>
        <w:spacing w:line="580" w:lineRule="exact"/>
        <w:ind w:firstLine="640" w:firstLineChars="200"/>
        <w:rPr>
          <w:rFonts w:ascii="仿宋" w:hAnsi="仿宋" w:eastAsia="仿宋"/>
          <w:sz w:val="32"/>
          <w:szCs w:val="32"/>
        </w:rPr>
      </w:pPr>
      <w:r>
        <w:rPr>
          <w:rFonts w:hint="eastAsia" w:ascii="仿宋" w:hAnsi="仿宋" w:eastAsia="仿宋"/>
          <w:sz w:val="32"/>
          <w:szCs w:val="32"/>
          <w:highlight w:val="none"/>
        </w:rPr>
        <w:t>只有达到最低成绩标准的运动员才有资格参加</w:t>
      </w:r>
      <w:r>
        <w:rPr>
          <w:rFonts w:hint="eastAsia" w:ascii="仿宋" w:hAnsi="仿宋" w:eastAsia="仿宋"/>
          <w:sz w:val="32"/>
          <w:szCs w:val="32"/>
        </w:rPr>
        <w:t>第十五届全国运动会该项目的决赛，兼项运动员须达到所兼项目的最低成绩标准。男、女团体项目和混合团体项目参赛运动员在本全运会周期内须达到相应个人项目最低成绩标准，个人项目最低成绩标准为：</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3"/>
        <w:gridCol w:w="1510"/>
        <w:gridCol w:w="2963"/>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男子</w:t>
            </w:r>
          </w:p>
        </w:tc>
        <w:tc>
          <w:tcPr>
            <w:tcW w:w="844"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最低成绩标准</w:t>
            </w:r>
          </w:p>
        </w:tc>
        <w:tc>
          <w:tcPr>
            <w:tcW w:w="1656"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女子</w:t>
            </w:r>
          </w:p>
        </w:tc>
        <w:tc>
          <w:tcPr>
            <w:tcW w:w="844"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最低成绩标准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50米步枪3种姿势（3×20）</w:t>
            </w:r>
          </w:p>
        </w:tc>
        <w:tc>
          <w:tcPr>
            <w:tcW w:w="844"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572环</w:t>
            </w:r>
          </w:p>
        </w:tc>
        <w:tc>
          <w:tcPr>
            <w:tcW w:w="1656"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50米步枪3种姿势（3×20）</w:t>
            </w:r>
          </w:p>
        </w:tc>
        <w:tc>
          <w:tcPr>
            <w:tcW w:w="844"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572环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10米气步枪（60发）</w:t>
            </w:r>
          </w:p>
        </w:tc>
        <w:tc>
          <w:tcPr>
            <w:tcW w:w="844"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612.0环</w:t>
            </w:r>
          </w:p>
        </w:tc>
        <w:tc>
          <w:tcPr>
            <w:tcW w:w="1656"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10米气步枪（60发）</w:t>
            </w:r>
          </w:p>
        </w:tc>
        <w:tc>
          <w:tcPr>
            <w:tcW w:w="844"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612.5环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56"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25米手枪速射（60发）</w:t>
            </w:r>
          </w:p>
        </w:tc>
        <w:tc>
          <w:tcPr>
            <w:tcW w:w="844"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572环</w:t>
            </w:r>
          </w:p>
        </w:tc>
        <w:tc>
          <w:tcPr>
            <w:tcW w:w="1656"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25米手枪（60发）</w:t>
            </w:r>
          </w:p>
        </w:tc>
        <w:tc>
          <w:tcPr>
            <w:tcW w:w="844"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570环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10米气手枪（60发）</w:t>
            </w:r>
          </w:p>
        </w:tc>
        <w:tc>
          <w:tcPr>
            <w:tcW w:w="844"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567环</w:t>
            </w:r>
          </w:p>
        </w:tc>
        <w:tc>
          <w:tcPr>
            <w:tcW w:w="1656"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10米气手枪（60发）</w:t>
            </w:r>
          </w:p>
        </w:tc>
        <w:tc>
          <w:tcPr>
            <w:tcW w:w="844"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565环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飞碟多向（125靶）</w:t>
            </w:r>
          </w:p>
        </w:tc>
        <w:tc>
          <w:tcPr>
            <w:tcW w:w="844"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111中</w:t>
            </w:r>
          </w:p>
        </w:tc>
        <w:tc>
          <w:tcPr>
            <w:tcW w:w="1656"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飞碟多向（125靶）</w:t>
            </w:r>
          </w:p>
        </w:tc>
        <w:tc>
          <w:tcPr>
            <w:tcW w:w="844"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110中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飞碟双向（125靶）</w:t>
            </w:r>
          </w:p>
        </w:tc>
        <w:tc>
          <w:tcPr>
            <w:tcW w:w="844"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110中</w:t>
            </w:r>
          </w:p>
        </w:tc>
        <w:tc>
          <w:tcPr>
            <w:tcW w:w="1656"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飞碟双向（125靶）</w:t>
            </w:r>
          </w:p>
        </w:tc>
        <w:tc>
          <w:tcPr>
            <w:tcW w:w="844" w:type="pct"/>
            <w:vAlign w:val="center"/>
          </w:tcPr>
          <w:p>
            <w:pPr>
              <w:jc w:val="center"/>
              <w:rPr>
                <w:rFonts w:ascii="仿宋" w:hAnsi="仿宋" w:eastAsia="仿宋"/>
                <w:b/>
                <w:bCs/>
                <w:kern w:val="0"/>
                <w:sz w:val="20"/>
                <w:szCs w:val="21"/>
              </w:rPr>
            </w:pPr>
            <w:r>
              <w:rPr>
                <w:rFonts w:hint="eastAsia" w:ascii="仿宋" w:hAnsi="仿宋" w:eastAsia="仿宋"/>
                <w:b/>
                <w:bCs/>
                <w:kern w:val="0"/>
                <w:sz w:val="20"/>
                <w:szCs w:val="21"/>
              </w:rPr>
              <w:t>110中</w:t>
            </w:r>
          </w:p>
        </w:tc>
      </w:tr>
    </w:tbl>
    <w:p>
      <w:pPr>
        <w:spacing w:line="580" w:lineRule="exact"/>
        <w:ind w:firstLine="640" w:firstLineChars="200"/>
        <w:rPr>
          <w:rFonts w:ascii="仿宋" w:hAnsi="仿宋" w:eastAsia="仿宋"/>
          <w:sz w:val="32"/>
          <w:szCs w:val="32"/>
        </w:rPr>
      </w:pPr>
      <w:r>
        <w:rPr>
          <w:rFonts w:hint="eastAsia" w:ascii="仿宋" w:hAnsi="仿宋" w:eastAsia="仿宋"/>
          <w:sz w:val="32"/>
          <w:szCs w:val="32"/>
        </w:rPr>
        <w:t>（六）兼项</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运动员可以兼项，但步枪、手枪、飞碟项目之间不得互兼。</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1.混合团体项目运动员必须为兼项运动员；</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2.运动员所兼项目与比赛时间发生冲突时，由参赛单位自行调整。</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（七）官员</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执行《体育总局办公厅关于印发第十五届全国运动会竞赛规程总则的通知》（体竞字〔2023〕1号）第（三）条第（三）项规定。</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四、竞赛办法</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（一）席位赛按照第十五届全国运动会射击项目达席位办法、席位赛规程和补充通知等执行。</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（二）决赛</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1.竞赛规则采用中国射击协会审定的最新《射击竞赛规则》和国际射联修订的补充条款。</w:t>
      </w:r>
    </w:p>
    <w:p>
      <w:pPr>
        <w:ind w:firstLine="640" w:firstLineChars="200"/>
        <w:rPr>
          <w:rFonts w:ascii="仿宋" w:hAnsi="仿宋" w:eastAsia="仿宋"/>
          <w:sz w:val="32"/>
          <w:szCs w:val="32"/>
        </w:rPr>
      </w:pPr>
      <w:r>
        <w:rPr>
          <w:rFonts w:hint="eastAsia" w:ascii="仿宋" w:hAnsi="仿宋" w:eastAsia="仿宋"/>
          <w:sz w:val="32"/>
          <w:szCs w:val="32"/>
        </w:rPr>
        <w:t>2.所有项目均进行决赛。</w:t>
      </w:r>
    </w:p>
    <w:p>
      <w:pPr>
        <w:ind w:firstLine="640" w:firstLineChars="200"/>
        <w:rPr>
          <w:rFonts w:ascii="仿宋" w:hAnsi="仿宋" w:eastAsia="仿宋"/>
          <w:sz w:val="32"/>
          <w:szCs w:val="32"/>
        </w:rPr>
      </w:pPr>
      <w:r>
        <w:rPr>
          <w:rFonts w:hint="eastAsia" w:ascii="仿宋" w:hAnsi="仿宋" w:eastAsia="仿宋"/>
          <w:sz w:val="32"/>
          <w:szCs w:val="32"/>
        </w:rPr>
        <w:t>3.男女10米气步枪、男女10米气手枪、男子25米手枪速射的个人项目和团体项目资格赛同时进行。</w:t>
      </w:r>
    </w:p>
    <w:p>
      <w:pPr>
        <w:ind w:firstLine="640" w:firstLineChars="200"/>
        <w:rPr>
          <w:rFonts w:ascii="仿宋" w:hAnsi="仿宋" w:eastAsia="仿宋"/>
          <w:sz w:val="32"/>
          <w:szCs w:val="32"/>
        </w:rPr>
      </w:pPr>
      <w:r>
        <w:rPr>
          <w:rFonts w:hint="eastAsia" w:ascii="仿宋" w:hAnsi="仿宋" w:eastAsia="仿宋"/>
          <w:sz w:val="32"/>
          <w:szCs w:val="32"/>
        </w:rPr>
        <w:t>团体项目资格赛成绩为指定的3名运动员个人项目资格赛成绩之和。不足3人的代表队不计团体成绩，只计个人成绩。</w:t>
      </w:r>
    </w:p>
    <w:p>
      <w:pPr>
        <w:spacing w:line="580" w:lineRule="exact"/>
        <w:ind w:firstLine="640" w:firstLineChars="200"/>
        <w:rPr>
          <w:rFonts w:ascii="仿宋" w:hAnsi="仿宋" w:eastAsia="仿宋"/>
          <w:sz w:val="32"/>
          <w:szCs w:val="32"/>
          <w:shd w:val="pct10" w:color="auto" w:fill="FFFFFF"/>
        </w:rPr>
      </w:pPr>
      <w:r>
        <w:rPr>
          <w:rFonts w:hint="eastAsia" w:ascii="仿宋" w:hAnsi="仿宋" w:eastAsia="仿宋"/>
          <w:sz w:val="32"/>
          <w:szCs w:val="32"/>
        </w:rPr>
        <w:t>4.50米步枪3种姿势混团项目和男女50米步枪3种姿势个人项目的资格赛同时进行。</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混合团体项目资格赛成绩为指定的1男、1女2名运动员资格赛成绩之和。不足1男、1女的代表队不计混合团体成绩，只计个人成绩。</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5.各项目名次不得并列，如有成绩相同，均按中国射击协会审定的最新《射击竞赛规则》和国际射联修订的补充条款评定。</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6.比赛中运动员记分射脱靶，应立即向裁判员报告，不报告者，一经发现将取消该运动员该项比赛资格。决赛阶段发生此情况，同时取消该代表队“体育道德风尚奖”评选资格。</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7.比赛使用中国射击协会审定的竞赛器材。</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8.步手枪比赛使用电子靶，飞碟碟靶按《射击项目竞赛管理办法》执行，碟靶颜色及生产厂家赛前由承办单位按中国射击协会的要求另行通知。</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9.决赛阶段比赛承办单位要为各参赛队提供赛前练习时间，资格赛靶场至少于赛前３天对各参赛队开放训练。</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五、录取和奖励</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（一）席位赛按照达席位办法录取，确定各单位席位获得数。</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1.席位数</w:t>
      </w:r>
    </w:p>
    <w:p>
      <w:pPr>
        <w:spacing w:line="580" w:lineRule="exact"/>
        <w:ind w:firstLine="640" w:firstLineChars="200"/>
        <w:rPr>
          <w:rFonts w:ascii="仿宋" w:hAnsi="仿宋" w:eastAsia="仿宋"/>
          <w:sz w:val="32"/>
          <w:szCs w:val="32"/>
          <w:highlight w:val="yellow"/>
        </w:rPr>
      </w:pPr>
      <w:r>
        <w:rPr>
          <w:rFonts w:hint="eastAsia" w:ascii="仿宋" w:hAnsi="仿宋" w:eastAsia="仿宋"/>
          <w:sz w:val="32"/>
          <w:szCs w:val="32"/>
        </w:rPr>
        <w:t>团体项目：男子10米气步枪团体、女子10米气步枪团体、男子10米气手枪团体、女子10米气手枪团体、男子25米手枪速射团体每小项10个席位。</w:t>
      </w:r>
    </w:p>
    <w:p>
      <w:pPr>
        <w:spacing w:line="580" w:lineRule="exact"/>
        <w:ind w:firstLine="640" w:firstLineChars="200"/>
        <w:rPr>
          <w:rFonts w:ascii="仿宋" w:hAnsi="仿宋" w:eastAsia="仿宋"/>
          <w:sz w:val="32"/>
          <w:szCs w:val="32"/>
          <w:highlight w:val="none"/>
        </w:rPr>
      </w:pPr>
      <w:r>
        <w:rPr>
          <w:rFonts w:hint="eastAsia" w:ascii="仿宋" w:hAnsi="仿宋" w:eastAsia="仿宋"/>
          <w:sz w:val="32"/>
          <w:szCs w:val="32"/>
        </w:rPr>
        <w:t>个人项目：男子10米气步枪、女子10米气步枪、女子10米气手枪、男子25米手枪速射每小项15 个；男子10米气手枪20个；男子50米步枪3种姿势、女</w:t>
      </w:r>
      <w:r>
        <w:rPr>
          <w:rFonts w:hint="eastAsia" w:ascii="仿宋" w:hAnsi="仿宋" w:eastAsia="仿宋"/>
          <w:sz w:val="32"/>
          <w:szCs w:val="32"/>
          <w:highlight w:val="none"/>
        </w:rPr>
        <w:t>子50米步枪3种姿势、女子25米手枪、男子飞碟多向、男子飞碟</w:t>
      </w:r>
      <w:bookmarkStart w:id="0" w:name="_GoBack"/>
      <w:bookmarkEnd w:id="0"/>
      <w:r>
        <w:rPr>
          <w:rFonts w:hint="eastAsia" w:ascii="仿宋" w:hAnsi="仿宋" w:eastAsia="仿宋"/>
          <w:sz w:val="32"/>
          <w:szCs w:val="32"/>
          <w:highlight w:val="none"/>
        </w:rPr>
        <w:t>双向每小项32个；女子飞碟多向、女子飞碟双向每小项40个。</w:t>
      </w:r>
    </w:p>
    <w:p>
      <w:pPr>
        <w:spacing w:line="58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2.如果</w:t>
      </w:r>
      <w:r>
        <w:rPr>
          <w:rFonts w:ascii="仿宋" w:hAnsi="仿宋" w:eastAsia="仿宋"/>
          <w:sz w:val="32"/>
          <w:szCs w:val="32"/>
          <w:highlight w:val="none"/>
        </w:rPr>
        <w:t>1</w:t>
      </w:r>
      <w:r>
        <w:rPr>
          <w:rFonts w:hint="eastAsia" w:ascii="仿宋" w:hAnsi="仿宋" w:eastAsia="仿宋"/>
          <w:sz w:val="32"/>
          <w:szCs w:val="32"/>
          <w:highlight w:val="none"/>
        </w:rPr>
        <w:t>名已获得了席位的运动员又在该项目或其他的项目中成绩达到了获得席位的标准，则将由下一个名次的运动员依次递补获得席位。</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（二）奖励办法执行《中华人民共和国第十五届运动会竞赛规程总则》（体竞字〔2023〕1号）第六条规定。</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六、报名和报到</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执行《中华人民共和国第十五届运动会竞赛规程总则》（体竞字〔2023〕1号）第三条第（二）、（四）项规定。</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七、技术官员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执行《中华人民共和国第十五届运动会竞赛规程总则》（体竞字〔2023〕1号）第九条规定。</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八、竞赛器材</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（一）枪支、子弹自备。</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（二）枪支、子弹运输、携运必须严格遵守《中华人民共和国枪支管理法》和公安、交通部门的有关规定。</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九、技术申诉</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对比赛环值、装备检查结果等有异议，代表队有权按照规则规程提出抗议，裁判组应按规则流程受理，并做出裁决。对裁决结果不服，在规则规定的时间内，可以提出申诉；申诉按规则流程受理，并做出最终裁决。</w:t>
      </w:r>
    </w:p>
    <w:p>
      <w:pPr>
        <w:spacing w:line="580" w:lineRule="exact"/>
        <w:ind w:firstLine="640" w:firstLineChars="200"/>
        <w:rPr>
          <w:rFonts w:ascii="仿宋" w:hAnsi="仿宋" w:eastAsia="仿宋"/>
          <w:sz w:val="32"/>
          <w:szCs w:val="32"/>
        </w:rPr>
      </w:pPr>
    </w:p>
    <w:p>
      <w:pPr>
        <w:spacing w:line="580" w:lineRule="exact"/>
        <w:ind w:firstLine="640" w:firstLineChars="200"/>
        <w:rPr>
          <w:rFonts w:hint="eastAsia" w:ascii="仿宋" w:hAnsi="仿宋" w:eastAsia="仿宋"/>
          <w:sz w:val="32"/>
          <w:szCs w:val="32"/>
        </w:rPr>
        <w:sectPr>
          <w:footerReference r:id="rId3" w:type="default"/>
          <w:footerReference r:id="rId4" w:type="even"/>
          <w:pgSz w:w="11906" w:h="16838"/>
          <w:pgMar w:top="1701" w:right="1588" w:bottom="1985" w:left="1588" w:header="851" w:footer="1588" w:gutter="0"/>
          <w:cols w:space="425" w:num="1"/>
          <w:docGrid w:type="lines" w:linePitch="312" w:charSpace="0"/>
        </w:sectPr>
      </w:pPr>
      <w:r>
        <w:rPr>
          <w:rFonts w:hint="eastAsia" w:ascii="仿宋" w:hAnsi="仿宋" w:eastAsia="仿宋"/>
          <w:sz w:val="32"/>
          <w:szCs w:val="32"/>
        </w:rPr>
        <w:t>附件：第十五届全国运动会射击项目体能测试方案</w:t>
      </w:r>
    </w:p>
    <w:p>
      <w:pPr>
        <w:widowControl/>
        <w:snapToGrid w:val="0"/>
        <w:spacing w:line="360" w:lineRule="auto"/>
        <w:rPr>
          <w:rFonts w:ascii="黑体" w:hAnsi="黑体" w:eastAsia="黑体"/>
          <w:sz w:val="32"/>
          <w:szCs w:val="32"/>
        </w:rPr>
      </w:pPr>
      <w:r>
        <w:rPr>
          <w:rFonts w:hint="eastAsia" w:ascii="黑体" w:hAnsi="黑体" w:eastAsia="黑体"/>
          <w:sz w:val="32"/>
          <w:szCs w:val="32"/>
        </w:rPr>
        <w:t>附件</w:t>
      </w:r>
    </w:p>
    <w:p>
      <w:pPr>
        <w:widowControl/>
        <w:snapToGrid w:val="0"/>
        <w:spacing w:line="360" w:lineRule="auto"/>
        <w:rPr>
          <w:rFonts w:ascii="黑体" w:hAnsi="黑体" w:eastAsia="黑体"/>
          <w:sz w:val="32"/>
          <w:szCs w:val="32"/>
        </w:rPr>
      </w:pPr>
    </w:p>
    <w:p>
      <w:pPr>
        <w:widowControl/>
        <w:snapToGrid w:val="0"/>
        <w:spacing w:line="360" w:lineRule="auto"/>
        <w:ind w:firstLine="800"/>
        <w:jc w:val="center"/>
        <w:rPr>
          <w:rFonts w:ascii="方正小标宋_GBK" w:hAnsi="仿宋" w:eastAsia="方正小标宋_GBK"/>
          <w:sz w:val="32"/>
          <w:szCs w:val="32"/>
        </w:rPr>
      </w:pPr>
      <w:r>
        <w:rPr>
          <w:rFonts w:hint="eastAsia" w:ascii="方正小标宋_GBK" w:hAnsi="仿宋" w:eastAsia="方正小标宋_GBK"/>
          <w:sz w:val="32"/>
          <w:szCs w:val="32"/>
        </w:rPr>
        <w:t>第十五届全国运动会射击项目体能测试方案</w:t>
      </w:r>
    </w:p>
    <w:p>
      <w:pPr>
        <w:widowControl/>
        <w:snapToGrid w:val="0"/>
        <w:spacing w:line="360" w:lineRule="auto"/>
        <w:ind w:firstLine="636" w:firstLineChars="198"/>
        <w:rPr>
          <w:rFonts w:ascii="仿宋" w:hAnsi="仿宋" w:eastAsia="仿宋"/>
          <w:b/>
          <w:sz w:val="32"/>
          <w:szCs w:val="32"/>
        </w:rPr>
      </w:pPr>
    </w:p>
    <w:p>
      <w:pPr>
        <w:widowControl/>
        <w:snapToGrid w:val="0"/>
        <w:spacing w:line="360" w:lineRule="auto"/>
        <w:ind w:firstLine="633" w:firstLineChars="198"/>
        <w:rPr>
          <w:rFonts w:ascii="黑体" w:hAnsi="黑体" w:eastAsia="黑体"/>
          <w:sz w:val="32"/>
          <w:szCs w:val="32"/>
        </w:rPr>
      </w:pPr>
      <w:r>
        <w:rPr>
          <w:rFonts w:hint="eastAsia" w:ascii="黑体" w:hAnsi="黑体" w:eastAsia="黑体"/>
          <w:sz w:val="32"/>
          <w:szCs w:val="32"/>
        </w:rPr>
        <w:t>一、体能达标项目测试方法及要求</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(一) 腹肌耐力测试</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被测者仰卧在长凳或跳箱上，躯干悬空，髂后上棘置于长凳或跳箱边缘，双手交叉放在胸前，用皮带固定住小腿，或者由同伴帮助固定小腿，保持身体不低于水平面，可适当高于水平面，但不得超过30度（建议各单位选用水平角度尺进行测量，确保标准统一）。记录运动员保持身体位置的时间，如果身体低于水平面时，进行一次提醒，如果仍然无法达到要求，即测试停止，如果运动员维持时间达到120s时，可以停止测试，记为满分，计量单位为秒，按照“非零取整”的方式精确到整数。</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(二) 背肌耐力测试</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被测者俯卧在长凳或跳箱上，躯干悬空，髂前上棘置于长凳或跳箱边缘，双手交叉放在胸前，用皮带固定住小腿，或者由同伴帮助固定小腿，保持身体在一个平面上（建议各单位选用水平角度尺进行测量，确保标准统一）。记录运动员保持身体位置的时间，如果身体不能保持在一个平面时，进行一次提醒，如果仍然无法达到要求，即测试停止，如果运动员维持时间达到120s时，可以停止测试，记为满分，计量单位为秒，按照“非零取整”的方式精确到整数。</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(三) 单腿闭眼站立测试</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该指标仅进行单侧测试，受试者选择优势腿进行单腿闭眼站立，两手叉腰置于体侧，一腿直立，另一腿屈膝抬起，脚踝紧贴支撑腿腘窝处，支撑脚不能产生位移。记录运动员保持身体平衡的时间，如果身体不能保持正确测试姿势，进行一次提醒。如仍无法保持正确测试姿势时，即测试停止。当运动员保持时间达到</w:t>
      </w:r>
      <w:r>
        <w:rPr>
          <w:rFonts w:ascii="仿宋" w:hAnsi="仿宋" w:eastAsia="仿宋"/>
          <w:sz w:val="32"/>
          <w:szCs w:val="32"/>
        </w:rPr>
        <w:t>5</w:t>
      </w:r>
      <w:r>
        <w:rPr>
          <w:rFonts w:hint="eastAsia" w:ascii="仿宋" w:hAnsi="仿宋" w:eastAsia="仿宋"/>
          <w:sz w:val="32"/>
          <w:szCs w:val="32"/>
        </w:rPr>
        <w:t>0s时，可以停止测试，记为满分。每名受试者有2次测试机会,计量单位为秒，按照“非零取整”的方式精确到整数。</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(四) 3000米计时跑测试</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被测者充分热身后，站立式起跑，用最快速度完成3000米距离，计量单位为秒，精确到小数点后2位。</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(五) 2000米测功仪测试</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被测者充分热身后，用测功仪以最快速度完成2000米距离，计量单位为秒，精确到小数点后2位。</w:t>
      </w:r>
    </w:p>
    <w:p>
      <w:pPr>
        <w:widowControl/>
        <w:snapToGrid w:val="0"/>
        <w:spacing w:line="360" w:lineRule="auto"/>
        <w:ind w:firstLine="633" w:firstLineChars="198"/>
        <w:rPr>
          <w:rFonts w:ascii="黑体" w:hAnsi="黑体" w:eastAsia="黑体"/>
          <w:sz w:val="32"/>
          <w:szCs w:val="32"/>
        </w:rPr>
      </w:pPr>
    </w:p>
    <w:p>
      <w:pPr>
        <w:widowControl/>
        <w:snapToGrid w:val="0"/>
        <w:spacing w:line="360" w:lineRule="auto"/>
        <w:ind w:firstLine="633" w:firstLineChars="198"/>
        <w:rPr>
          <w:rFonts w:ascii="黑体" w:hAnsi="黑体" w:eastAsia="黑体"/>
          <w:sz w:val="32"/>
          <w:szCs w:val="32"/>
        </w:rPr>
      </w:pPr>
    </w:p>
    <w:p>
      <w:pPr>
        <w:widowControl/>
        <w:snapToGrid w:val="0"/>
        <w:spacing w:line="360" w:lineRule="auto"/>
        <w:ind w:firstLine="633" w:firstLineChars="198"/>
        <w:rPr>
          <w:rFonts w:ascii="黑体" w:hAnsi="黑体" w:eastAsia="黑体"/>
          <w:sz w:val="32"/>
          <w:szCs w:val="32"/>
        </w:rPr>
      </w:pPr>
    </w:p>
    <w:p>
      <w:pPr>
        <w:widowControl/>
        <w:snapToGrid w:val="0"/>
        <w:spacing w:line="360" w:lineRule="auto"/>
        <w:ind w:firstLine="633" w:firstLineChars="198"/>
        <w:rPr>
          <w:rFonts w:ascii="黑体" w:hAnsi="黑体" w:eastAsia="黑体"/>
          <w:sz w:val="32"/>
          <w:szCs w:val="32"/>
        </w:rPr>
      </w:pPr>
    </w:p>
    <w:p>
      <w:pPr>
        <w:widowControl/>
        <w:snapToGrid w:val="0"/>
        <w:spacing w:line="360" w:lineRule="auto"/>
        <w:ind w:firstLine="633" w:firstLineChars="198"/>
        <w:rPr>
          <w:rFonts w:ascii="黑体" w:hAnsi="黑体" w:eastAsia="黑体"/>
          <w:sz w:val="32"/>
          <w:szCs w:val="32"/>
        </w:rPr>
      </w:pPr>
      <w:r>
        <w:rPr>
          <w:rFonts w:hint="eastAsia" w:ascii="黑体" w:hAnsi="黑体" w:eastAsia="黑体"/>
          <w:sz w:val="32"/>
          <w:szCs w:val="32"/>
        </w:rPr>
        <w:t>二、体能达标项目指标及评分标准</w:t>
      </w:r>
    </w:p>
    <w:tbl>
      <w:tblPr>
        <w:tblStyle w:val="5"/>
        <w:tblW w:w="4998" w:type="pct"/>
        <w:jc w:val="center"/>
        <w:tblLayout w:type="autofit"/>
        <w:tblCellMar>
          <w:top w:w="0" w:type="dxa"/>
          <w:left w:w="30" w:type="dxa"/>
          <w:bottom w:w="0" w:type="dxa"/>
          <w:right w:w="30" w:type="dxa"/>
        </w:tblCellMar>
      </w:tblPr>
      <w:tblGrid>
        <w:gridCol w:w="525"/>
        <w:gridCol w:w="990"/>
        <w:gridCol w:w="1104"/>
        <w:gridCol w:w="1073"/>
        <w:gridCol w:w="1329"/>
        <w:gridCol w:w="1333"/>
        <w:gridCol w:w="1099"/>
        <w:gridCol w:w="1333"/>
      </w:tblGrid>
      <w:tr>
        <w:tblPrEx>
          <w:tblCellMar>
            <w:top w:w="0" w:type="dxa"/>
            <w:left w:w="30" w:type="dxa"/>
            <w:bottom w:w="0" w:type="dxa"/>
            <w:right w:w="30" w:type="dxa"/>
          </w:tblCellMar>
        </w:tblPrEx>
        <w:trPr>
          <w:trHeight w:val="741" w:hRule="atLeast"/>
          <w:jc w:val="center"/>
        </w:trPr>
        <w:tc>
          <w:tcPr>
            <w:tcW w:w="299" w:type="pct"/>
            <w:vMerge w:val="restart"/>
            <w:tcBorders>
              <w:top w:val="single" w:color="auto" w:sz="6" w:space="0"/>
              <w:left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rPr>
            </w:pPr>
            <w:r>
              <w:rPr>
                <w:rFonts w:hint="eastAsia" w:ascii="仿宋" w:hAnsi="仿宋" w:eastAsia="仿宋" w:cs="宋体"/>
                <w:b/>
                <w:bCs/>
                <w:szCs w:val="21"/>
              </w:rPr>
              <w:t>评分</w:t>
            </w:r>
          </w:p>
        </w:tc>
        <w:tc>
          <w:tcPr>
            <w:tcW w:w="563" w:type="pct"/>
            <w:vMerge w:val="restart"/>
            <w:tcBorders>
              <w:top w:val="single" w:color="auto" w:sz="6" w:space="0"/>
              <w:left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rPr>
            </w:pPr>
            <w:r>
              <w:rPr>
                <w:rFonts w:hint="eastAsia" w:ascii="仿宋" w:hAnsi="仿宋" w:eastAsia="仿宋" w:cs="宋体"/>
                <w:b/>
                <w:bCs/>
                <w:szCs w:val="21"/>
              </w:rPr>
              <w:t>腹肌耐力</w:t>
            </w:r>
          </w:p>
          <w:p>
            <w:pPr>
              <w:autoSpaceDE w:val="0"/>
              <w:autoSpaceDN w:val="0"/>
              <w:adjustRightInd w:val="0"/>
              <w:snapToGrid w:val="0"/>
              <w:spacing w:line="360" w:lineRule="auto"/>
              <w:jc w:val="center"/>
              <w:rPr>
                <w:rFonts w:ascii="仿宋" w:hAnsi="仿宋" w:eastAsia="仿宋" w:cs="宋体"/>
                <w:b/>
                <w:bCs/>
                <w:szCs w:val="21"/>
              </w:rPr>
            </w:pPr>
            <w:r>
              <w:rPr>
                <w:rFonts w:hint="eastAsia" w:ascii="仿宋" w:hAnsi="仿宋" w:eastAsia="仿宋" w:cs="宋体"/>
                <w:b/>
                <w:bCs/>
                <w:szCs w:val="21"/>
              </w:rPr>
              <w:t>（</w:t>
            </w:r>
            <w:r>
              <w:rPr>
                <w:rFonts w:ascii="仿宋" w:hAnsi="仿宋" w:eastAsia="仿宋" w:cs="宋体"/>
                <w:b/>
                <w:bCs/>
                <w:szCs w:val="21"/>
              </w:rPr>
              <w:t>s</w:t>
            </w:r>
            <w:r>
              <w:rPr>
                <w:rFonts w:hint="eastAsia" w:ascii="仿宋" w:hAnsi="仿宋" w:eastAsia="仿宋" w:cs="宋体"/>
                <w:b/>
                <w:bCs/>
                <w:szCs w:val="21"/>
              </w:rPr>
              <w:t>）</w:t>
            </w:r>
          </w:p>
        </w:tc>
        <w:tc>
          <w:tcPr>
            <w:tcW w:w="628" w:type="pct"/>
            <w:vMerge w:val="restart"/>
            <w:tcBorders>
              <w:top w:val="single" w:color="auto" w:sz="6" w:space="0"/>
              <w:left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rPr>
            </w:pPr>
            <w:r>
              <w:rPr>
                <w:rFonts w:hint="eastAsia" w:ascii="仿宋" w:hAnsi="仿宋" w:eastAsia="仿宋" w:cs="宋体"/>
                <w:b/>
                <w:bCs/>
                <w:szCs w:val="21"/>
              </w:rPr>
              <w:t>背肌耐力</w:t>
            </w:r>
          </w:p>
          <w:p>
            <w:pPr>
              <w:autoSpaceDE w:val="0"/>
              <w:autoSpaceDN w:val="0"/>
              <w:adjustRightInd w:val="0"/>
              <w:snapToGrid w:val="0"/>
              <w:spacing w:line="360" w:lineRule="auto"/>
              <w:jc w:val="center"/>
              <w:rPr>
                <w:rFonts w:ascii="仿宋" w:hAnsi="仿宋" w:eastAsia="仿宋" w:cs="宋体"/>
                <w:b/>
                <w:bCs/>
                <w:szCs w:val="21"/>
              </w:rPr>
            </w:pPr>
            <w:r>
              <w:rPr>
                <w:rFonts w:hint="eastAsia" w:ascii="仿宋" w:hAnsi="仿宋" w:eastAsia="仿宋" w:cs="宋体"/>
                <w:b/>
                <w:bCs/>
                <w:szCs w:val="21"/>
              </w:rPr>
              <w:t>（</w:t>
            </w:r>
            <w:r>
              <w:rPr>
                <w:rFonts w:ascii="仿宋" w:hAnsi="仿宋" w:eastAsia="仿宋" w:cs="宋体"/>
                <w:b/>
                <w:bCs/>
                <w:szCs w:val="21"/>
              </w:rPr>
              <w:t>s</w:t>
            </w:r>
            <w:r>
              <w:rPr>
                <w:rFonts w:hint="eastAsia" w:ascii="仿宋" w:hAnsi="仿宋" w:eastAsia="仿宋" w:cs="宋体"/>
                <w:b/>
                <w:bCs/>
                <w:szCs w:val="21"/>
              </w:rPr>
              <w:t>）</w:t>
            </w:r>
          </w:p>
        </w:tc>
        <w:tc>
          <w:tcPr>
            <w:tcW w:w="610" w:type="pct"/>
            <w:vMerge w:val="restart"/>
            <w:tcBorders>
              <w:top w:val="single" w:color="auto" w:sz="6" w:space="0"/>
              <w:left w:val="single" w:color="auto" w:sz="6" w:space="0"/>
              <w:right w:val="single" w:color="auto" w:sz="6" w:space="0"/>
            </w:tcBorders>
          </w:tcPr>
          <w:p>
            <w:pPr>
              <w:autoSpaceDE w:val="0"/>
              <w:autoSpaceDN w:val="0"/>
              <w:adjustRightInd w:val="0"/>
              <w:snapToGrid w:val="0"/>
              <w:spacing w:line="360" w:lineRule="auto"/>
              <w:jc w:val="center"/>
              <w:rPr>
                <w:rFonts w:ascii="仿宋" w:hAnsi="仿宋" w:eastAsia="仿宋" w:cs="宋体"/>
                <w:b/>
                <w:bCs/>
                <w:szCs w:val="21"/>
              </w:rPr>
            </w:pPr>
            <w:r>
              <w:rPr>
                <w:rFonts w:hint="eastAsia" w:ascii="仿宋" w:hAnsi="仿宋" w:eastAsia="仿宋" w:cs="宋体"/>
                <w:b/>
                <w:bCs/>
                <w:szCs w:val="21"/>
              </w:rPr>
              <w:t>单腿闭眼</w:t>
            </w:r>
          </w:p>
          <w:p>
            <w:pPr>
              <w:autoSpaceDE w:val="0"/>
              <w:autoSpaceDN w:val="0"/>
              <w:adjustRightInd w:val="0"/>
              <w:snapToGrid w:val="0"/>
              <w:spacing w:line="360" w:lineRule="auto"/>
              <w:jc w:val="center"/>
              <w:rPr>
                <w:rFonts w:ascii="仿宋" w:hAnsi="仿宋" w:eastAsia="仿宋" w:cs="宋体"/>
                <w:b/>
                <w:bCs/>
                <w:szCs w:val="21"/>
              </w:rPr>
            </w:pPr>
            <w:r>
              <w:rPr>
                <w:rFonts w:hint="eastAsia" w:ascii="仿宋" w:hAnsi="仿宋" w:eastAsia="仿宋" w:cs="宋体"/>
                <w:b/>
                <w:bCs/>
                <w:szCs w:val="21"/>
              </w:rPr>
              <w:t>站立</w:t>
            </w:r>
          </w:p>
          <w:p>
            <w:pPr>
              <w:autoSpaceDE w:val="0"/>
              <w:autoSpaceDN w:val="0"/>
              <w:adjustRightInd w:val="0"/>
              <w:snapToGrid w:val="0"/>
              <w:spacing w:line="360" w:lineRule="auto"/>
              <w:jc w:val="center"/>
              <w:rPr>
                <w:rFonts w:ascii="仿宋" w:hAnsi="仿宋" w:eastAsia="仿宋" w:cs="宋体"/>
                <w:b/>
                <w:bCs/>
                <w:szCs w:val="21"/>
                <w:shd w:val="pct10" w:color="auto" w:fill="FFFFFF"/>
              </w:rPr>
            </w:pPr>
            <w:r>
              <w:rPr>
                <w:rFonts w:hint="eastAsia" w:ascii="仿宋" w:hAnsi="仿宋" w:eastAsia="仿宋" w:cs="宋体"/>
                <w:b/>
                <w:bCs/>
                <w:szCs w:val="21"/>
              </w:rPr>
              <w:t>(s)</w:t>
            </w:r>
          </w:p>
        </w:tc>
        <w:tc>
          <w:tcPr>
            <w:tcW w:w="1514" w:type="pct"/>
            <w:gridSpan w:val="2"/>
            <w:tcBorders>
              <w:top w:val="single" w:color="auto" w:sz="6" w:space="0"/>
              <w:left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rPr>
            </w:pPr>
            <w:r>
              <w:rPr>
                <w:rFonts w:ascii="仿宋" w:hAnsi="仿宋" w:eastAsia="仿宋" w:cs="宋体"/>
                <w:b/>
                <w:bCs/>
                <w:szCs w:val="21"/>
              </w:rPr>
              <w:t>3000</w:t>
            </w:r>
            <w:r>
              <w:rPr>
                <w:rFonts w:hint="eastAsia" w:ascii="仿宋" w:hAnsi="仿宋" w:eastAsia="仿宋" w:cs="宋体"/>
                <w:b/>
                <w:bCs/>
                <w:szCs w:val="21"/>
              </w:rPr>
              <w:t>米计时跑</w:t>
            </w:r>
          </w:p>
          <w:p>
            <w:pPr>
              <w:autoSpaceDE w:val="0"/>
              <w:autoSpaceDN w:val="0"/>
              <w:adjustRightInd w:val="0"/>
              <w:snapToGrid w:val="0"/>
              <w:spacing w:line="360" w:lineRule="auto"/>
              <w:jc w:val="center"/>
              <w:rPr>
                <w:rFonts w:ascii="仿宋" w:hAnsi="仿宋" w:eastAsia="仿宋" w:cs="宋体"/>
                <w:b/>
                <w:bCs/>
                <w:szCs w:val="21"/>
              </w:rPr>
            </w:pPr>
            <w:r>
              <w:rPr>
                <w:rFonts w:hint="eastAsia" w:ascii="仿宋" w:hAnsi="仿宋" w:eastAsia="仿宋" w:cs="宋体"/>
                <w:b/>
                <w:bCs/>
                <w:szCs w:val="21"/>
              </w:rPr>
              <w:t>（</w:t>
            </w:r>
            <w:r>
              <w:rPr>
                <w:rFonts w:ascii="仿宋" w:hAnsi="仿宋" w:eastAsia="仿宋" w:cs="宋体"/>
                <w:b/>
                <w:bCs/>
                <w:szCs w:val="21"/>
              </w:rPr>
              <w:t>min's</w:t>
            </w:r>
            <w:r>
              <w:rPr>
                <w:rFonts w:hint="eastAsia" w:ascii="仿宋" w:hAnsi="仿宋" w:eastAsia="仿宋" w:cs="宋体"/>
                <w:b/>
                <w:bCs/>
                <w:szCs w:val="21"/>
              </w:rPr>
              <w:t>）</w:t>
            </w:r>
          </w:p>
        </w:tc>
        <w:tc>
          <w:tcPr>
            <w:tcW w:w="1383" w:type="pct"/>
            <w:gridSpan w:val="2"/>
            <w:tcBorders>
              <w:top w:val="single" w:color="auto" w:sz="6" w:space="0"/>
              <w:left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rPr>
            </w:pPr>
            <w:r>
              <w:rPr>
                <w:rFonts w:ascii="仿宋" w:hAnsi="仿宋" w:eastAsia="仿宋" w:cs="宋体"/>
                <w:b/>
                <w:bCs/>
                <w:szCs w:val="21"/>
              </w:rPr>
              <w:t>2000</w:t>
            </w:r>
            <w:r>
              <w:rPr>
                <w:rFonts w:hint="eastAsia" w:ascii="仿宋" w:hAnsi="仿宋" w:eastAsia="仿宋" w:cs="宋体"/>
                <w:b/>
                <w:bCs/>
                <w:szCs w:val="21"/>
              </w:rPr>
              <w:t>米测功仪</w:t>
            </w:r>
          </w:p>
          <w:p>
            <w:pPr>
              <w:autoSpaceDE w:val="0"/>
              <w:autoSpaceDN w:val="0"/>
              <w:adjustRightInd w:val="0"/>
              <w:snapToGrid w:val="0"/>
              <w:spacing w:line="360" w:lineRule="auto"/>
              <w:jc w:val="center"/>
              <w:rPr>
                <w:rFonts w:ascii="仿宋" w:hAnsi="仿宋" w:eastAsia="仿宋" w:cs="宋体"/>
                <w:b/>
                <w:bCs/>
                <w:szCs w:val="21"/>
              </w:rPr>
            </w:pPr>
            <w:r>
              <w:rPr>
                <w:rFonts w:hint="eastAsia" w:ascii="仿宋" w:hAnsi="仿宋" w:eastAsia="仿宋" w:cs="宋体"/>
                <w:b/>
                <w:bCs/>
                <w:szCs w:val="21"/>
              </w:rPr>
              <w:t>（</w:t>
            </w:r>
            <w:r>
              <w:rPr>
                <w:rFonts w:ascii="仿宋" w:hAnsi="仿宋" w:eastAsia="仿宋" w:cs="宋体"/>
                <w:b/>
                <w:bCs/>
                <w:szCs w:val="21"/>
              </w:rPr>
              <w:t>min's</w:t>
            </w:r>
            <w:r>
              <w:rPr>
                <w:rFonts w:hint="eastAsia" w:ascii="仿宋" w:hAnsi="仿宋" w:eastAsia="仿宋" w:cs="宋体"/>
                <w:b/>
                <w:bCs/>
                <w:szCs w:val="21"/>
              </w:rPr>
              <w:t>）</w:t>
            </w:r>
          </w:p>
        </w:tc>
      </w:tr>
      <w:tr>
        <w:tblPrEx>
          <w:tblCellMar>
            <w:top w:w="0" w:type="dxa"/>
            <w:left w:w="30" w:type="dxa"/>
            <w:bottom w:w="0" w:type="dxa"/>
            <w:right w:w="30" w:type="dxa"/>
          </w:tblCellMar>
        </w:tblPrEx>
        <w:trPr>
          <w:trHeight w:val="425" w:hRule="atLeast"/>
          <w:jc w:val="center"/>
        </w:trPr>
        <w:tc>
          <w:tcPr>
            <w:tcW w:w="299" w:type="pct"/>
            <w:vMerge w:val="continue"/>
            <w:tcBorders>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rPr>
            </w:pPr>
          </w:p>
        </w:tc>
        <w:tc>
          <w:tcPr>
            <w:tcW w:w="563" w:type="pct"/>
            <w:vMerge w:val="continue"/>
            <w:tcBorders>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shd w:val="pct10" w:color="auto" w:fill="FFFFFF"/>
              </w:rPr>
            </w:pPr>
          </w:p>
        </w:tc>
        <w:tc>
          <w:tcPr>
            <w:tcW w:w="628" w:type="pct"/>
            <w:vMerge w:val="continue"/>
            <w:tcBorders>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shd w:val="pct10" w:color="auto" w:fill="FFFFFF"/>
              </w:rPr>
            </w:pPr>
          </w:p>
        </w:tc>
        <w:tc>
          <w:tcPr>
            <w:tcW w:w="610" w:type="pct"/>
            <w:vMerge w:val="continue"/>
            <w:tcBorders>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ascii="仿宋" w:hAnsi="仿宋" w:eastAsia="仿宋" w:cs="宋体"/>
                <w:b/>
                <w:bCs/>
                <w:szCs w:val="21"/>
                <w:shd w:val="pct10" w:color="auto" w:fill="FFFFFF"/>
              </w:rPr>
            </w:pPr>
          </w:p>
        </w:tc>
        <w:tc>
          <w:tcPr>
            <w:tcW w:w="756"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rPr>
            </w:pPr>
            <w:r>
              <w:rPr>
                <w:rFonts w:ascii="仿宋" w:hAnsi="仿宋" w:eastAsia="仿宋" w:cs="宋体"/>
                <w:b/>
                <w:bCs/>
                <w:szCs w:val="21"/>
              </w:rPr>
              <w:t>男</w:t>
            </w:r>
          </w:p>
        </w:tc>
        <w:tc>
          <w:tcPr>
            <w:tcW w:w="75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rPr>
            </w:pPr>
            <w:r>
              <w:rPr>
                <w:rFonts w:ascii="仿宋" w:hAnsi="仿宋" w:eastAsia="仿宋" w:cs="宋体"/>
                <w:b/>
                <w:bCs/>
                <w:szCs w:val="21"/>
              </w:rPr>
              <w:t>女</w:t>
            </w:r>
          </w:p>
        </w:tc>
        <w:tc>
          <w:tcPr>
            <w:tcW w:w="62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rPr>
            </w:pPr>
            <w:r>
              <w:rPr>
                <w:rFonts w:ascii="仿宋" w:hAnsi="仿宋" w:eastAsia="仿宋" w:cs="宋体"/>
                <w:b/>
                <w:bCs/>
                <w:szCs w:val="21"/>
              </w:rPr>
              <w:t>男</w:t>
            </w:r>
          </w:p>
        </w:tc>
        <w:tc>
          <w:tcPr>
            <w:tcW w:w="75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rPr>
            </w:pPr>
            <w:r>
              <w:rPr>
                <w:rFonts w:ascii="仿宋" w:hAnsi="仿宋" w:eastAsia="仿宋" w:cs="宋体"/>
                <w:b/>
                <w:bCs/>
                <w:szCs w:val="21"/>
              </w:rPr>
              <w:t>女</w:t>
            </w:r>
          </w:p>
        </w:tc>
      </w:tr>
      <w:tr>
        <w:tblPrEx>
          <w:tblCellMar>
            <w:top w:w="0" w:type="dxa"/>
            <w:left w:w="30" w:type="dxa"/>
            <w:bottom w:w="0" w:type="dxa"/>
            <w:right w:w="30" w:type="dxa"/>
          </w:tblCellMar>
        </w:tblPrEx>
        <w:trPr>
          <w:trHeight w:val="425" w:hRule="atLeast"/>
          <w:jc w:val="center"/>
        </w:trPr>
        <w:tc>
          <w:tcPr>
            <w:tcW w:w="299"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rPr>
            </w:pPr>
            <w:r>
              <w:rPr>
                <w:rFonts w:hint="eastAsia" w:ascii="仿宋" w:hAnsi="仿宋" w:eastAsia="仿宋" w:cs="宋体"/>
                <w:b/>
                <w:bCs/>
                <w:szCs w:val="21"/>
              </w:rPr>
              <w:t>10</w:t>
            </w:r>
          </w:p>
        </w:tc>
        <w:tc>
          <w:tcPr>
            <w:tcW w:w="563"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szCs w:val="21"/>
              </w:rPr>
            </w:pPr>
            <w:r>
              <w:rPr>
                <w:rFonts w:hint="eastAsia" w:ascii="仿宋" w:hAnsi="仿宋" w:eastAsia="仿宋" w:cs="宋体"/>
                <w:szCs w:val="21"/>
              </w:rPr>
              <w:t>≥</w:t>
            </w:r>
            <w:r>
              <w:rPr>
                <w:rFonts w:ascii="仿宋" w:hAnsi="仿宋" w:eastAsia="仿宋" w:cs="宋体"/>
                <w:szCs w:val="21"/>
              </w:rPr>
              <w:t>120</w:t>
            </w:r>
          </w:p>
        </w:tc>
        <w:tc>
          <w:tcPr>
            <w:tcW w:w="62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szCs w:val="21"/>
              </w:rPr>
            </w:pPr>
            <w:r>
              <w:rPr>
                <w:rFonts w:hint="eastAsia" w:ascii="仿宋" w:hAnsi="仿宋" w:eastAsia="仿宋" w:cs="宋体"/>
                <w:szCs w:val="21"/>
              </w:rPr>
              <w:t>≥</w:t>
            </w:r>
            <w:r>
              <w:rPr>
                <w:rFonts w:ascii="仿宋" w:hAnsi="仿宋" w:eastAsia="仿宋" w:cs="宋体"/>
                <w:szCs w:val="21"/>
              </w:rPr>
              <w:t>120</w:t>
            </w:r>
          </w:p>
        </w:tc>
        <w:tc>
          <w:tcPr>
            <w:tcW w:w="610"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≥50</w:t>
            </w:r>
          </w:p>
        </w:tc>
        <w:tc>
          <w:tcPr>
            <w:tcW w:w="756"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≤14:00</w:t>
            </w:r>
          </w:p>
        </w:tc>
        <w:tc>
          <w:tcPr>
            <w:tcW w:w="757"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≤14:30</w:t>
            </w:r>
          </w:p>
        </w:tc>
        <w:tc>
          <w:tcPr>
            <w:tcW w:w="625"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≤7:</w:t>
            </w:r>
            <w:r>
              <w:rPr>
                <w:rFonts w:hint="eastAsia" w:ascii="仿宋" w:hAnsi="仿宋" w:eastAsia="仿宋"/>
                <w:color w:val="000000"/>
                <w:szCs w:val="21"/>
              </w:rPr>
              <w:t>00</w:t>
            </w:r>
          </w:p>
        </w:tc>
        <w:tc>
          <w:tcPr>
            <w:tcW w:w="757"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w:t>
            </w:r>
            <w:r>
              <w:rPr>
                <w:rFonts w:hint="eastAsia" w:ascii="仿宋" w:hAnsi="仿宋" w:eastAsia="仿宋"/>
                <w:color w:val="000000"/>
                <w:szCs w:val="21"/>
              </w:rPr>
              <w:t>8:30</w:t>
            </w:r>
          </w:p>
        </w:tc>
      </w:tr>
      <w:tr>
        <w:tblPrEx>
          <w:tblCellMar>
            <w:top w:w="0" w:type="dxa"/>
            <w:left w:w="30" w:type="dxa"/>
            <w:bottom w:w="0" w:type="dxa"/>
            <w:right w:w="30" w:type="dxa"/>
          </w:tblCellMar>
        </w:tblPrEx>
        <w:trPr>
          <w:trHeight w:val="425" w:hRule="atLeast"/>
          <w:jc w:val="center"/>
        </w:trPr>
        <w:tc>
          <w:tcPr>
            <w:tcW w:w="299"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rPr>
            </w:pPr>
            <w:r>
              <w:rPr>
                <w:rFonts w:hint="eastAsia" w:ascii="仿宋" w:hAnsi="仿宋" w:eastAsia="仿宋" w:cs="宋体"/>
                <w:b/>
                <w:bCs/>
                <w:szCs w:val="21"/>
              </w:rPr>
              <w:t>9</w:t>
            </w:r>
          </w:p>
        </w:tc>
        <w:tc>
          <w:tcPr>
            <w:tcW w:w="563"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szCs w:val="21"/>
              </w:rPr>
            </w:pPr>
            <w:r>
              <w:rPr>
                <w:rFonts w:ascii="仿宋" w:hAnsi="仿宋" w:eastAsia="仿宋" w:cs="宋体"/>
                <w:szCs w:val="21"/>
              </w:rPr>
              <w:t>115-119</w:t>
            </w:r>
          </w:p>
        </w:tc>
        <w:tc>
          <w:tcPr>
            <w:tcW w:w="62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szCs w:val="21"/>
              </w:rPr>
            </w:pPr>
            <w:r>
              <w:rPr>
                <w:rFonts w:ascii="仿宋" w:hAnsi="仿宋" w:eastAsia="仿宋" w:cs="宋体"/>
                <w:szCs w:val="21"/>
              </w:rPr>
              <w:t>115-119</w:t>
            </w:r>
          </w:p>
        </w:tc>
        <w:tc>
          <w:tcPr>
            <w:tcW w:w="610"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45-49</w:t>
            </w:r>
          </w:p>
        </w:tc>
        <w:tc>
          <w:tcPr>
            <w:tcW w:w="756"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14:01-14:20</w:t>
            </w:r>
          </w:p>
        </w:tc>
        <w:tc>
          <w:tcPr>
            <w:tcW w:w="757"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14:31-14:50</w:t>
            </w:r>
          </w:p>
        </w:tc>
        <w:tc>
          <w:tcPr>
            <w:tcW w:w="625"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7:0</w:t>
            </w:r>
            <w:r>
              <w:rPr>
                <w:rFonts w:hint="eastAsia" w:ascii="仿宋" w:hAnsi="仿宋" w:eastAsia="仿宋"/>
                <w:color w:val="000000"/>
                <w:szCs w:val="21"/>
              </w:rPr>
              <w:t>1-7:30</w:t>
            </w:r>
          </w:p>
        </w:tc>
        <w:tc>
          <w:tcPr>
            <w:tcW w:w="757"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8:31-9:00</w:t>
            </w:r>
          </w:p>
        </w:tc>
      </w:tr>
      <w:tr>
        <w:tblPrEx>
          <w:tblCellMar>
            <w:top w:w="0" w:type="dxa"/>
            <w:left w:w="30" w:type="dxa"/>
            <w:bottom w:w="0" w:type="dxa"/>
            <w:right w:w="30" w:type="dxa"/>
          </w:tblCellMar>
        </w:tblPrEx>
        <w:trPr>
          <w:trHeight w:val="425" w:hRule="atLeast"/>
          <w:jc w:val="center"/>
        </w:trPr>
        <w:tc>
          <w:tcPr>
            <w:tcW w:w="299"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rPr>
            </w:pPr>
            <w:r>
              <w:rPr>
                <w:rFonts w:hint="eastAsia" w:ascii="仿宋" w:hAnsi="仿宋" w:eastAsia="仿宋" w:cs="宋体"/>
                <w:b/>
                <w:bCs/>
                <w:szCs w:val="21"/>
              </w:rPr>
              <w:t>8</w:t>
            </w:r>
          </w:p>
        </w:tc>
        <w:tc>
          <w:tcPr>
            <w:tcW w:w="563"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szCs w:val="21"/>
              </w:rPr>
            </w:pPr>
            <w:r>
              <w:rPr>
                <w:rFonts w:hint="eastAsia" w:ascii="仿宋" w:hAnsi="仿宋" w:eastAsia="仿宋" w:cs="宋体"/>
                <w:szCs w:val="21"/>
              </w:rPr>
              <w:t>110-114</w:t>
            </w:r>
          </w:p>
        </w:tc>
        <w:tc>
          <w:tcPr>
            <w:tcW w:w="62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szCs w:val="21"/>
              </w:rPr>
            </w:pPr>
            <w:r>
              <w:rPr>
                <w:rFonts w:hint="eastAsia" w:ascii="仿宋" w:hAnsi="仿宋" w:eastAsia="仿宋" w:cs="宋体"/>
                <w:szCs w:val="21"/>
              </w:rPr>
              <w:t>110-114</w:t>
            </w:r>
          </w:p>
        </w:tc>
        <w:tc>
          <w:tcPr>
            <w:tcW w:w="610"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40-44</w:t>
            </w:r>
          </w:p>
        </w:tc>
        <w:tc>
          <w:tcPr>
            <w:tcW w:w="756"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14:21-14:40</w:t>
            </w:r>
          </w:p>
        </w:tc>
        <w:tc>
          <w:tcPr>
            <w:tcW w:w="757"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14:51-15:10</w:t>
            </w:r>
          </w:p>
        </w:tc>
        <w:tc>
          <w:tcPr>
            <w:tcW w:w="625"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7:</w:t>
            </w:r>
            <w:r>
              <w:rPr>
                <w:rFonts w:hint="eastAsia" w:ascii="仿宋" w:hAnsi="仿宋" w:eastAsia="仿宋"/>
                <w:color w:val="000000"/>
                <w:szCs w:val="21"/>
              </w:rPr>
              <w:t>31-7:45</w:t>
            </w:r>
          </w:p>
        </w:tc>
        <w:tc>
          <w:tcPr>
            <w:tcW w:w="757"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9:01-9:10</w:t>
            </w:r>
          </w:p>
        </w:tc>
      </w:tr>
      <w:tr>
        <w:tblPrEx>
          <w:tblCellMar>
            <w:top w:w="0" w:type="dxa"/>
            <w:left w:w="30" w:type="dxa"/>
            <w:bottom w:w="0" w:type="dxa"/>
            <w:right w:w="30" w:type="dxa"/>
          </w:tblCellMar>
        </w:tblPrEx>
        <w:trPr>
          <w:trHeight w:val="425" w:hRule="atLeast"/>
          <w:jc w:val="center"/>
        </w:trPr>
        <w:tc>
          <w:tcPr>
            <w:tcW w:w="299"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rPr>
            </w:pPr>
            <w:r>
              <w:rPr>
                <w:rFonts w:hint="eastAsia" w:ascii="仿宋" w:hAnsi="仿宋" w:eastAsia="仿宋" w:cs="宋体"/>
                <w:b/>
                <w:bCs/>
                <w:szCs w:val="21"/>
              </w:rPr>
              <w:t>7</w:t>
            </w:r>
          </w:p>
        </w:tc>
        <w:tc>
          <w:tcPr>
            <w:tcW w:w="563"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szCs w:val="21"/>
              </w:rPr>
            </w:pPr>
            <w:r>
              <w:rPr>
                <w:rFonts w:ascii="仿宋" w:hAnsi="仿宋" w:eastAsia="仿宋" w:cs="宋体"/>
                <w:szCs w:val="21"/>
              </w:rPr>
              <w:t>1</w:t>
            </w:r>
            <w:r>
              <w:rPr>
                <w:rFonts w:hint="eastAsia" w:ascii="仿宋" w:hAnsi="仿宋" w:eastAsia="仿宋" w:cs="宋体"/>
                <w:szCs w:val="21"/>
              </w:rPr>
              <w:t>05</w:t>
            </w:r>
            <w:r>
              <w:rPr>
                <w:rFonts w:ascii="仿宋" w:hAnsi="仿宋" w:eastAsia="仿宋" w:cs="宋体"/>
                <w:szCs w:val="21"/>
              </w:rPr>
              <w:t>-1</w:t>
            </w:r>
            <w:r>
              <w:rPr>
                <w:rFonts w:hint="eastAsia" w:ascii="仿宋" w:hAnsi="仿宋" w:eastAsia="仿宋" w:cs="宋体"/>
                <w:szCs w:val="21"/>
              </w:rPr>
              <w:t>09</w:t>
            </w:r>
          </w:p>
        </w:tc>
        <w:tc>
          <w:tcPr>
            <w:tcW w:w="62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szCs w:val="21"/>
              </w:rPr>
            </w:pPr>
            <w:r>
              <w:rPr>
                <w:rFonts w:ascii="仿宋" w:hAnsi="仿宋" w:eastAsia="仿宋" w:cs="宋体"/>
                <w:szCs w:val="21"/>
              </w:rPr>
              <w:t>1</w:t>
            </w:r>
            <w:r>
              <w:rPr>
                <w:rFonts w:hint="eastAsia" w:ascii="仿宋" w:hAnsi="仿宋" w:eastAsia="仿宋" w:cs="宋体"/>
                <w:szCs w:val="21"/>
              </w:rPr>
              <w:t>05</w:t>
            </w:r>
            <w:r>
              <w:rPr>
                <w:rFonts w:ascii="仿宋" w:hAnsi="仿宋" w:eastAsia="仿宋" w:cs="宋体"/>
                <w:szCs w:val="21"/>
              </w:rPr>
              <w:t>-1</w:t>
            </w:r>
            <w:r>
              <w:rPr>
                <w:rFonts w:hint="eastAsia" w:ascii="仿宋" w:hAnsi="仿宋" w:eastAsia="仿宋" w:cs="宋体"/>
                <w:szCs w:val="21"/>
              </w:rPr>
              <w:t>09</w:t>
            </w:r>
          </w:p>
        </w:tc>
        <w:tc>
          <w:tcPr>
            <w:tcW w:w="610"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35-39</w:t>
            </w:r>
          </w:p>
        </w:tc>
        <w:tc>
          <w:tcPr>
            <w:tcW w:w="756"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14:41-15:00</w:t>
            </w:r>
          </w:p>
        </w:tc>
        <w:tc>
          <w:tcPr>
            <w:tcW w:w="757"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15:11-15:30</w:t>
            </w:r>
          </w:p>
        </w:tc>
        <w:tc>
          <w:tcPr>
            <w:tcW w:w="625"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7:</w:t>
            </w:r>
            <w:r>
              <w:rPr>
                <w:rFonts w:hint="eastAsia" w:ascii="仿宋" w:hAnsi="仿宋" w:eastAsia="仿宋"/>
                <w:color w:val="000000"/>
                <w:szCs w:val="21"/>
              </w:rPr>
              <w:t>46-8:00</w:t>
            </w:r>
          </w:p>
        </w:tc>
        <w:tc>
          <w:tcPr>
            <w:tcW w:w="757"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9:11-9:20</w:t>
            </w:r>
          </w:p>
        </w:tc>
      </w:tr>
      <w:tr>
        <w:tblPrEx>
          <w:tblCellMar>
            <w:top w:w="0" w:type="dxa"/>
            <w:left w:w="30" w:type="dxa"/>
            <w:bottom w:w="0" w:type="dxa"/>
            <w:right w:w="30" w:type="dxa"/>
          </w:tblCellMar>
        </w:tblPrEx>
        <w:trPr>
          <w:trHeight w:val="425" w:hRule="atLeast"/>
          <w:jc w:val="center"/>
        </w:trPr>
        <w:tc>
          <w:tcPr>
            <w:tcW w:w="299"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rPr>
            </w:pPr>
            <w:r>
              <w:rPr>
                <w:rFonts w:hint="eastAsia" w:ascii="仿宋" w:hAnsi="仿宋" w:eastAsia="仿宋" w:cs="宋体"/>
                <w:b/>
                <w:bCs/>
                <w:szCs w:val="21"/>
              </w:rPr>
              <w:t>6</w:t>
            </w:r>
          </w:p>
        </w:tc>
        <w:tc>
          <w:tcPr>
            <w:tcW w:w="563"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szCs w:val="21"/>
              </w:rPr>
            </w:pPr>
            <w:r>
              <w:rPr>
                <w:rFonts w:ascii="仿宋" w:hAnsi="仿宋" w:eastAsia="仿宋" w:cs="宋体"/>
                <w:szCs w:val="21"/>
              </w:rPr>
              <w:t>10</w:t>
            </w:r>
            <w:r>
              <w:rPr>
                <w:rFonts w:hint="eastAsia" w:ascii="仿宋" w:hAnsi="仿宋" w:eastAsia="仿宋" w:cs="宋体"/>
                <w:szCs w:val="21"/>
              </w:rPr>
              <w:t>0</w:t>
            </w:r>
            <w:r>
              <w:rPr>
                <w:rFonts w:ascii="仿宋" w:hAnsi="仿宋" w:eastAsia="仿宋" w:cs="宋体"/>
                <w:szCs w:val="21"/>
              </w:rPr>
              <w:t>-10</w:t>
            </w:r>
            <w:r>
              <w:rPr>
                <w:rFonts w:hint="eastAsia" w:ascii="仿宋" w:hAnsi="仿宋" w:eastAsia="仿宋" w:cs="宋体"/>
                <w:szCs w:val="21"/>
              </w:rPr>
              <w:t>4</w:t>
            </w:r>
          </w:p>
        </w:tc>
        <w:tc>
          <w:tcPr>
            <w:tcW w:w="62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szCs w:val="21"/>
              </w:rPr>
            </w:pPr>
            <w:r>
              <w:rPr>
                <w:rFonts w:ascii="仿宋" w:hAnsi="仿宋" w:eastAsia="仿宋" w:cs="宋体"/>
                <w:szCs w:val="21"/>
              </w:rPr>
              <w:t>10</w:t>
            </w:r>
            <w:r>
              <w:rPr>
                <w:rFonts w:hint="eastAsia" w:ascii="仿宋" w:hAnsi="仿宋" w:eastAsia="仿宋" w:cs="宋体"/>
                <w:szCs w:val="21"/>
              </w:rPr>
              <w:t>0</w:t>
            </w:r>
            <w:r>
              <w:rPr>
                <w:rFonts w:ascii="仿宋" w:hAnsi="仿宋" w:eastAsia="仿宋" w:cs="宋体"/>
                <w:szCs w:val="21"/>
              </w:rPr>
              <w:t>-10</w:t>
            </w:r>
            <w:r>
              <w:rPr>
                <w:rFonts w:hint="eastAsia" w:ascii="仿宋" w:hAnsi="仿宋" w:eastAsia="仿宋" w:cs="宋体"/>
                <w:szCs w:val="21"/>
              </w:rPr>
              <w:t>4</w:t>
            </w:r>
          </w:p>
        </w:tc>
        <w:tc>
          <w:tcPr>
            <w:tcW w:w="610"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30-34</w:t>
            </w:r>
          </w:p>
        </w:tc>
        <w:tc>
          <w:tcPr>
            <w:tcW w:w="756"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15:01-15:20</w:t>
            </w:r>
          </w:p>
        </w:tc>
        <w:tc>
          <w:tcPr>
            <w:tcW w:w="757"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15:31-15:50</w:t>
            </w:r>
          </w:p>
        </w:tc>
        <w:tc>
          <w:tcPr>
            <w:tcW w:w="625"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8:01</w:t>
            </w:r>
            <w:r>
              <w:rPr>
                <w:rFonts w:hint="eastAsia" w:ascii="仿宋" w:hAnsi="仿宋" w:eastAsia="仿宋"/>
                <w:color w:val="000000"/>
                <w:szCs w:val="21"/>
              </w:rPr>
              <w:t>-8:10</w:t>
            </w:r>
          </w:p>
        </w:tc>
        <w:tc>
          <w:tcPr>
            <w:tcW w:w="757"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9:21-9:30</w:t>
            </w:r>
          </w:p>
        </w:tc>
      </w:tr>
      <w:tr>
        <w:tblPrEx>
          <w:tblCellMar>
            <w:top w:w="0" w:type="dxa"/>
            <w:left w:w="30" w:type="dxa"/>
            <w:bottom w:w="0" w:type="dxa"/>
            <w:right w:w="30" w:type="dxa"/>
          </w:tblCellMar>
        </w:tblPrEx>
        <w:trPr>
          <w:trHeight w:val="425" w:hRule="atLeast"/>
          <w:jc w:val="center"/>
        </w:trPr>
        <w:tc>
          <w:tcPr>
            <w:tcW w:w="299"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rPr>
            </w:pPr>
            <w:r>
              <w:rPr>
                <w:rFonts w:hint="eastAsia" w:ascii="仿宋" w:hAnsi="仿宋" w:eastAsia="仿宋" w:cs="宋体"/>
                <w:b/>
                <w:bCs/>
                <w:szCs w:val="21"/>
              </w:rPr>
              <w:t>5</w:t>
            </w:r>
          </w:p>
        </w:tc>
        <w:tc>
          <w:tcPr>
            <w:tcW w:w="563"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Cs/>
                <w:szCs w:val="21"/>
              </w:rPr>
            </w:pPr>
            <w:r>
              <w:rPr>
                <w:rFonts w:hint="eastAsia" w:ascii="仿宋" w:hAnsi="仿宋" w:eastAsia="仿宋" w:cs="宋体"/>
                <w:bCs/>
                <w:szCs w:val="21"/>
              </w:rPr>
              <w:t>90-99</w:t>
            </w:r>
          </w:p>
        </w:tc>
        <w:tc>
          <w:tcPr>
            <w:tcW w:w="62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Cs/>
                <w:szCs w:val="21"/>
              </w:rPr>
            </w:pPr>
            <w:r>
              <w:rPr>
                <w:rFonts w:hint="eastAsia" w:ascii="仿宋" w:hAnsi="仿宋" w:eastAsia="仿宋" w:cs="宋体"/>
                <w:bCs/>
                <w:szCs w:val="21"/>
              </w:rPr>
              <w:t>90-99</w:t>
            </w:r>
          </w:p>
        </w:tc>
        <w:tc>
          <w:tcPr>
            <w:tcW w:w="610"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25-29</w:t>
            </w:r>
          </w:p>
        </w:tc>
        <w:tc>
          <w:tcPr>
            <w:tcW w:w="756"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15:21-15:40</w:t>
            </w:r>
          </w:p>
        </w:tc>
        <w:tc>
          <w:tcPr>
            <w:tcW w:w="757"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15:51-16:10</w:t>
            </w:r>
          </w:p>
        </w:tc>
        <w:tc>
          <w:tcPr>
            <w:tcW w:w="625"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8:</w:t>
            </w:r>
            <w:r>
              <w:rPr>
                <w:rFonts w:hint="eastAsia" w:ascii="仿宋" w:hAnsi="仿宋" w:eastAsia="仿宋"/>
                <w:color w:val="000000"/>
                <w:szCs w:val="21"/>
              </w:rPr>
              <w:t>11-8:15</w:t>
            </w:r>
          </w:p>
        </w:tc>
        <w:tc>
          <w:tcPr>
            <w:tcW w:w="757"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9:3</w:t>
            </w:r>
            <w:r>
              <w:rPr>
                <w:rFonts w:hint="eastAsia" w:ascii="仿宋" w:hAnsi="仿宋" w:eastAsia="仿宋"/>
                <w:color w:val="000000"/>
                <w:szCs w:val="21"/>
              </w:rPr>
              <w:t>1-9:40</w:t>
            </w:r>
          </w:p>
        </w:tc>
      </w:tr>
      <w:tr>
        <w:tblPrEx>
          <w:tblCellMar>
            <w:top w:w="0" w:type="dxa"/>
            <w:left w:w="30" w:type="dxa"/>
            <w:bottom w:w="0" w:type="dxa"/>
            <w:right w:w="30" w:type="dxa"/>
          </w:tblCellMar>
        </w:tblPrEx>
        <w:trPr>
          <w:trHeight w:val="425" w:hRule="atLeast"/>
          <w:jc w:val="center"/>
        </w:trPr>
        <w:tc>
          <w:tcPr>
            <w:tcW w:w="299"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rPr>
            </w:pPr>
            <w:r>
              <w:rPr>
                <w:rFonts w:hint="eastAsia" w:ascii="仿宋" w:hAnsi="仿宋" w:eastAsia="仿宋" w:cs="宋体"/>
                <w:b/>
                <w:bCs/>
                <w:szCs w:val="21"/>
              </w:rPr>
              <w:t>4</w:t>
            </w:r>
          </w:p>
        </w:tc>
        <w:tc>
          <w:tcPr>
            <w:tcW w:w="563"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szCs w:val="21"/>
              </w:rPr>
            </w:pPr>
            <w:r>
              <w:rPr>
                <w:rFonts w:ascii="仿宋" w:hAnsi="仿宋" w:eastAsia="仿宋" w:cs="宋体"/>
                <w:szCs w:val="21"/>
              </w:rPr>
              <w:t>80-89</w:t>
            </w:r>
          </w:p>
        </w:tc>
        <w:tc>
          <w:tcPr>
            <w:tcW w:w="62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szCs w:val="21"/>
              </w:rPr>
            </w:pPr>
            <w:r>
              <w:rPr>
                <w:rFonts w:ascii="仿宋" w:hAnsi="仿宋" w:eastAsia="仿宋" w:cs="宋体"/>
                <w:szCs w:val="21"/>
              </w:rPr>
              <w:t>80-89</w:t>
            </w:r>
          </w:p>
        </w:tc>
        <w:tc>
          <w:tcPr>
            <w:tcW w:w="610"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20-24</w:t>
            </w:r>
          </w:p>
        </w:tc>
        <w:tc>
          <w:tcPr>
            <w:tcW w:w="756"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15:41-16:00</w:t>
            </w:r>
          </w:p>
        </w:tc>
        <w:tc>
          <w:tcPr>
            <w:tcW w:w="757"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16:11-16:30</w:t>
            </w:r>
          </w:p>
        </w:tc>
        <w:tc>
          <w:tcPr>
            <w:tcW w:w="625"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8:16</w:t>
            </w:r>
            <w:r>
              <w:rPr>
                <w:rFonts w:hint="eastAsia" w:ascii="仿宋" w:hAnsi="仿宋" w:eastAsia="仿宋"/>
                <w:color w:val="000000"/>
                <w:szCs w:val="21"/>
              </w:rPr>
              <w:t>-8:25</w:t>
            </w:r>
          </w:p>
        </w:tc>
        <w:tc>
          <w:tcPr>
            <w:tcW w:w="757"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color w:val="000000"/>
                <w:szCs w:val="21"/>
              </w:rPr>
            </w:pPr>
            <w:r>
              <w:rPr>
                <w:rFonts w:hint="eastAsia" w:ascii="仿宋" w:hAnsi="仿宋" w:eastAsia="仿宋"/>
                <w:color w:val="000000"/>
                <w:szCs w:val="21"/>
              </w:rPr>
              <w:t>9:41-9:50</w:t>
            </w:r>
          </w:p>
        </w:tc>
      </w:tr>
      <w:tr>
        <w:tblPrEx>
          <w:tblCellMar>
            <w:top w:w="0" w:type="dxa"/>
            <w:left w:w="30" w:type="dxa"/>
            <w:bottom w:w="0" w:type="dxa"/>
            <w:right w:w="30" w:type="dxa"/>
          </w:tblCellMar>
        </w:tblPrEx>
        <w:trPr>
          <w:trHeight w:val="425" w:hRule="atLeast"/>
          <w:jc w:val="center"/>
        </w:trPr>
        <w:tc>
          <w:tcPr>
            <w:tcW w:w="299"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rPr>
            </w:pPr>
            <w:r>
              <w:rPr>
                <w:rFonts w:hint="eastAsia" w:ascii="仿宋" w:hAnsi="仿宋" w:eastAsia="仿宋" w:cs="宋体"/>
                <w:b/>
                <w:bCs/>
                <w:szCs w:val="21"/>
              </w:rPr>
              <w:t>3</w:t>
            </w:r>
          </w:p>
        </w:tc>
        <w:tc>
          <w:tcPr>
            <w:tcW w:w="563"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szCs w:val="21"/>
              </w:rPr>
            </w:pPr>
            <w:r>
              <w:rPr>
                <w:rFonts w:hint="eastAsia" w:ascii="仿宋" w:hAnsi="仿宋" w:eastAsia="仿宋" w:cs="宋体"/>
                <w:szCs w:val="21"/>
              </w:rPr>
              <w:t>70-79</w:t>
            </w:r>
          </w:p>
        </w:tc>
        <w:tc>
          <w:tcPr>
            <w:tcW w:w="62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szCs w:val="21"/>
              </w:rPr>
            </w:pPr>
            <w:r>
              <w:rPr>
                <w:rFonts w:hint="eastAsia" w:ascii="仿宋" w:hAnsi="仿宋" w:eastAsia="仿宋" w:cs="宋体"/>
                <w:szCs w:val="21"/>
              </w:rPr>
              <w:t>70-79</w:t>
            </w:r>
          </w:p>
        </w:tc>
        <w:tc>
          <w:tcPr>
            <w:tcW w:w="610"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15-19</w:t>
            </w:r>
          </w:p>
        </w:tc>
        <w:tc>
          <w:tcPr>
            <w:tcW w:w="756"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16:01-16:20</w:t>
            </w:r>
          </w:p>
        </w:tc>
        <w:tc>
          <w:tcPr>
            <w:tcW w:w="757"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16:31-16:50</w:t>
            </w:r>
          </w:p>
        </w:tc>
        <w:tc>
          <w:tcPr>
            <w:tcW w:w="625"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8:26</w:t>
            </w:r>
            <w:r>
              <w:rPr>
                <w:rFonts w:hint="eastAsia" w:ascii="仿宋" w:hAnsi="仿宋" w:eastAsia="仿宋"/>
                <w:color w:val="000000"/>
                <w:szCs w:val="21"/>
              </w:rPr>
              <w:t>-8:35</w:t>
            </w:r>
          </w:p>
        </w:tc>
        <w:tc>
          <w:tcPr>
            <w:tcW w:w="757"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9:5</w:t>
            </w:r>
            <w:r>
              <w:rPr>
                <w:rFonts w:hint="eastAsia" w:ascii="仿宋" w:hAnsi="仿宋" w:eastAsia="仿宋"/>
                <w:color w:val="000000"/>
                <w:szCs w:val="21"/>
              </w:rPr>
              <w:t>1-10:00</w:t>
            </w:r>
          </w:p>
        </w:tc>
      </w:tr>
      <w:tr>
        <w:tblPrEx>
          <w:tblCellMar>
            <w:top w:w="0" w:type="dxa"/>
            <w:left w:w="30" w:type="dxa"/>
            <w:bottom w:w="0" w:type="dxa"/>
            <w:right w:w="30" w:type="dxa"/>
          </w:tblCellMar>
        </w:tblPrEx>
        <w:trPr>
          <w:trHeight w:val="425" w:hRule="atLeast"/>
          <w:jc w:val="center"/>
        </w:trPr>
        <w:tc>
          <w:tcPr>
            <w:tcW w:w="299"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rPr>
            </w:pPr>
            <w:r>
              <w:rPr>
                <w:rFonts w:hint="eastAsia" w:ascii="仿宋" w:hAnsi="仿宋" w:eastAsia="仿宋" w:cs="宋体"/>
                <w:b/>
                <w:bCs/>
                <w:szCs w:val="21"/>
              </w:rPr>
              <w:t>2</w:t>
            </w:r>
          </w:p>
        </w:tc>
        <w:tc>
          <w:tcPr>
            <w:tcW w:w="563"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szCs w:val="21"/>
              </w:rPr>
            </w:pPr>
            <w:r>
              <w:rPr>
                <w:rFonts w:hint="eastAsia" w:ascii="仿宋" w:hAnsi="仿宋" w:eastAsia="仿宋" w:cs="宋体"/>
                <w:szCs w:val="21"/>
              </w:rPr>
              <w:t>60-69</w:t>
            </w:r>
          </w:p>
        </w:tc>
        <w:tc>
          <w:tcPr>
            <w:tcW w:w="62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szCs w:val="21"/>
              </w:rPr>
            </w:pPr>
            <w:r>
              <w:rPr>
                <w:rFonts w:hint="eastAsia" w:ascii="仿宋" w:hAnsi="仿宋" w:eastAsia="仿宋" w:cs="宋体"/>
                <w:szCs w:val="21"/>
              </w:rPr>
              <w:t>60-69</w:t>
            </w:r>
          </w:p>
        </w:tc>
        <w:tc>
          <w:tcPr>
            <w:tcW w:w="610"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10-14</w:t>
            </w:r>
          </w:p>
        </w:tc>
        <w:tc>
          <w:tcPr>
            <w:tcW w:w="756"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16:21-16:40</w:t>
            </w:r>
          </w:p>
        </w:tc>
        <w:tc>
          <w:tcPr>
            <w:tcW w:w="757"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16:51-17:10</w:t>
            </w:r>
          </w:p>
        </w:tc>
        <w:tc>
          <w:tcPr>
            <w:tcW w:w="625"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8:36</w:t>
            </w:r>
            <w:r>
              <w:rPr>
                <w:rFonts w:hint="eastAsia" w:ascii="仿宋" w:hAnsi="仿宋" w:eastAsia="仿宋"/>
                <w:color w:val="000000"/>
                <w:szCs w:val="21"/>
              </w:rPr>
              <w:t>-8:45</w:t>
            </w:r>
          </w:p>
        </w:tc>
        <w:tc>
          <w:tcPr>
            <w:tcW w:w="757"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10:</w:t>
            </w:r>
            <w:r>
              <w:rPr>
                <w:rFonts w:hint="eastAsia" w:ascii="仿宋" w:hAnsi="仿宋" w:eastAsia="仿宋"/>
                <w:color w:val="000000"/>
                <w:szCs w:val="21"/>
              </w:rPr>
              <w:t>01-10:10</w:t>
            </w:r>
          </w:p>
        </w:tc>
      </w:tr>
      <w:tr>
        <w:tblPrEx>
          <w:tblCellMar>
            <w:top w:w="0" w:type="dxa"/>
            <w:left w:w="30" w:type="dxa"/>
            <w:bottom w:w="0" w:type="dxa"/>
            <w:right w:w="30" w:type="dxa"/>
          </w:tblCellMar>
        </w:tblPrEx>
        <w:trPr>
          <w:trHeight w:val="425" w:hRule="atLeast"/>
          <w:jc w:val="center"/>
        </w:trPr>
        <w:tc>
          <w:tcPr>
            <w:tcW w:w="299"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rPr>
            </w:pPr>
            <w:r>
              <w:rPr>
                <w:rFonts w:hint="eastAsia" w:ascii="仿宋" w:hAnsi="仿宋" w:eastAsia="仿宋" w:cs="宋体"/>
                <w:b/>
                <w:bCs/>
                <w:szCs w:val="21"/>
              </w:rPr>
              <w:t>1</w:t>
            </w:r>
          </w:p>
        </w:tc>
        <w:tc>
          <w:tcPr>
            <w:tcW w:w="563"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szCs w:val="21"/>
              </w:rPr>
            </w:pPr>
            <w:r>
              <w:rPr>
                <w:rFonts w:ascii="仿宋" w:hAnsi="仿宋" w:eastAsia="仿宋" w:cs="宋体"/>
                <w:szCs w:val="21"/>
              </w:rPr>
              <w:t>30-5</w:t>
            </w:r>
            <w:r>
              <w:rPr>
                <w:rFonts w:hint="eastAsia" w:ascii="仿宋" w:hAnsi="仿宋" w:eastAsia="仿宋" w:cs="宋体"/>
                <w:szCs w:val="21"/>
              </w:rPr>
              <w:t>9</w:t>
            </w:r>
          </w:p>
        </w:tc>
        <w:tc>
          <w:tcPr>
            <w:tcW w:w="62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szCs w:val="21"/>
              </w:rPr>
            </w:pPr>
            <w:r>
              <w:rPr>
                <w:rFonts w:ascii="仿宋" w:hAnsi="仿宋" w:eastAsia="仿宋" w:cs="宋体"/>
                <w:szCs w:val="21"/>
              </w:rPr>
              <w:t>30-5</w:t>
            </w:r>
            <w:r>
              <w:rPr>
                <w:rFonts w:hint="eastAsia" w:ascii="仿宋" w:hAnsi="仿宋" w:eastAsia="仿宋" w:cs="宋体"/>
                <w:szCs w:val="21"/>
              </w:rPr>
              <w:t>9</w:t>
            </w:r>
          </w:p>
        </w:tc>
        <w:tc>
          <w:tcPr>
            <w:tcW w:w="610"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5-9</w:t>
            </w:r>
          </w:p>
        </w:tc>
        <w:tc>
          <w:tcPr>
            <w:tcW w:w="756"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16:41-17:00</w:t>
            </w:r>
          </w:p>
        </w:tc>
        <w:tc>
          <w:tcPr>
            <w:tcW w:w="757"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17:11-17:30</w:t>
            </w:r>
          </w:p>
        </w:tc>
        <w:tc>
          <w:tcPr>
            <w:tcW w:w="625"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8:</w:t>
            </w:r>
            <w:r>
              <w:rPr>
                <w:rFonts w:hint="eastAsia" w:ascii="仿宋" w:hAnsi="仿宋" w:eastAsia="仿宋"/>
                <w:color w:val="000000"/>
                <w:szCs w:val="21"/>
              </w:rPr>
              <w:t>46-8:55</w:t>
            </w:r>
          </w:p>
        </w:tc>
        <w:tc>
          <w:tcPr>
            <w:tcW w:w="757"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10:1</w:t>
            </w:r>
            <w:r>
              <w:rPr>
                <w:rFonts w:hint="eastAsia" w:ascii="仿宋" w:hAnsi="仿宋" w:eastAsia="仿宋"/>
                <w:color w:val="000000"/>
                <w:szCs w:val="21"/>
              </w:rPr>
              <w:t>1-10:20</w:t>
            </w:r>
          </w:p>
        </w:tc>
      </w:tr>
      <w:tr>
        <w:tblPrEx>
          <w:tblCellMar>
            <w:top w:w="0" w:type="dxa"/>
            <w:left w:w="30" w:type="dxa"/>
            <w:bottom w:w="0" w:type="dxa"/>
            <w:right w:w="30" w:type="dxa"/>
          </w:tblCellMar>
        </w:tblPrEx>
        <w:trPr>
          <w:trHeight w:val="425" w:hRule="atLeast"/>
          <w:jc w:val="center"/>
        </w:trPr>
        <w:tc>
          <w:tcPr>
            <w:tcW w:w="299"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b/>
                <w:bCs/>
                <w:szCs w:val="21"/>
              </w:rPr>
            </w:pPr>
            <w:r>
              <w:rPr>
                <w:rFonts w:ascii="仿宋" w:hAnsi="仿宋" w:eastAsia="仿宋" w:cs="宋体"/>
                <w:b/>
                <w:bCs/>
                <w:szCs w:val="21"/>
              </w:rPr>
              <w:t>0</w:t>
            </w:r>
          </w:p>
        </w:tc>
        <w:tc>
          <w:tcPr>
            <w:tcW w:w="563"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szCs w:val="21"/>
              </w:rPr>
            </w:pPr>
            <w:r>
              <w:rPr>
                <w:rFonts w:hint="eastAsia" w:ascii="仿宋" w:hAnsi="仿宋" w:eastAsia="仿宋" w:cs="宋体"/>
                <w:szCs w:val="21"/>
              </w:rPr>
              <w:t>＜</w:t>
            </w:r>
            <w:r>
              <w:rPr>
                <w:rFonts w:ascii="仿宋" w:hAnsi="仿宋" w:eastAsia="仿宋" w:cs="宋体"/>
                <w:szCs w:val="21"/>
              </w:rPr>
              <w:t>30</w:t>
            </w:r>
          </w:p>
        </w:tc>
        <w:tc>
          <w:tcPr>
            <w:tcW w:w="62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仿宋" w:hAnsi="仿宋" w:eastAsia="仿宋" w:cs="宋体"/>
                <w:szCs w:val="21"/>
              </w:rPr>
            </w:pPr>
            <w:r>
              <w:rPr>
                <w:rFonts w:hint="eastAsia" w:ascii="仿宋" w:hAnsi="仿宋" w:eastAsia="仿宋" w:cs="宋体"/>
                <w:szCs w:val="21"/>
              </w:rPr>
              <w:t>＜</w:t>
            </w:r>
            <w:r>
              <w:rPr>
                <w:rFonts w:ascii="仿宋" w:hAnsi="仿宋" w:eastAsia="仿宋" w:cs="宋体"/>
                <w:szCs w:val="21"/>
              </w:rPr>
              <w:t>30</w:t>
            </w:r>
          </w:p>
        </w:tc>
        <w:tc>
          <w:tcPr>
            <w:tcW w:w="610"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＜5</w:t>
            </w:r>
          </w:p>
        </w:tc>
        <w:tc>
          <w:tcPr>
            <w:tcW w:w="756"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＞17:00</w:t>
            </w:r>
          </w:p>
        </w:tc>
        <w:tc>
          <w:tcPr>
            <w:tcW w:w="757"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＞17:30</w:t>
            </w:r>
          </w:p>
        </w:tc>
        <w:tc>
          <w:tcPr>
            <w:tcW w:w="625"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＞8:55</w:t>
            </w:r>
          </w:p>
        </w:tc>
        <w:tc>
          <w:tcPr>
            <w:tcW w:w="757"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宋体"/>
                <w:szCs w:val="21"/>
              </w:rPr>
            </w:pPr>
            <w:r>
              <w:rPr>
                <w:rFonts w:hint="eastAsia" w:ascii="仿宋" w:hAnsi="仿宋" w:eastAsia="仿宋"/>
                <w:szCs w:val="21"/>
              </w:rPr>
              <w:t>＞</w:t>
            </w:r>
            <w:r>
              <w:rPr>
                <w:rFonts w:hint="eastAsia" w:ascii="仿宋" w:hAnsi="仿宋" w:eastAsia="仿宋"/>
                <w:color w:val="000000"/>
                <w:szCs w:val="21"/>
              </w:rPr>
              <w:t>10:20</w:t>
            </w:r>
          </w:p>
        </w:tc>
      </w:tr>
    </w:tbl>
    <w:p>
      <w:pPr>
        <w:spacing w:line="360" w:lineRule="auto"/>
        <w:ind w:right="225" w:rightChars="107" w:firstLine="323" w:firstLineChars="101"/>
        <w:jc w:val="center"/>
        <w:rPr>
          <w:rFonts w:ascii="仿宋" w:hAnsi="仿宋" w:eastAsia="仿宋" w:cs="仿宋_GB2312"/>
          <w:sz w:val="32"/>
          <w:szCs w:val="32"/>
        </w:rPr>
      </w:pPr>
    </w:p>
    <w:p>
      <w:pPr>
        <w:spacing w:line="580" w:lineRule="exact"/>
        <w:rPr>
          <w:rFonts w:hint="eastAsia" w:ascii="仿宋" w:hAnsi="仿宋" w:eastAsia="仿宋"/>
          <w:sz w:val="32"/>
          <w:szCs w:val="32"/>
        </w:rPr>
        <w:sectPr>
          <w:pgSz w:w="11906" w:h="16838"/>
          <w:pgMar w:top="1701" w:right="1588" w:bottom="1985" w:left="1588" w:header="851" w:footer="1588" w:gutter="0"/>
          <w:cols w:space="425" w:num="1"/>
          <w:docGrid w:type="lines" w:linePitch="312" w:charSpace="0"/>
        </w:sectPr>
      </w:pPr>
    </w:p>
    <w:p>
      <w:pPr>
        <w:spacing w:line="580" w:lineRule="exact"/>
        <w:ind w:firstLine="640" w:firstLineChars="200"/>
        <w:rPr>
          <w:rFonts w:hint="eastAsia" w:ascii="仿宋" w:hAnsi="仿宋" w:eastAsia="仿宋"/>
          <w:sz w:val="32"/>
          <w:szCs w:val="32"/>
        </w:rPr>
      </w:pPr>
    </w:p>
    <w:p>
      <w:pPr>
        <w:widowControl/>
        <w:jc w:val="left"/>
        <w:rPr>
          <w:rFonts w:ascii="仿宋" w:hAnsi="仿宋" w:eastAsia="仿宋"/>
          <w:sz w:val="32"/>
          <w:szCs w:val="32"/>
        </w:rPr>
      </w:pPr>
    </w:p>
    <w:sectPr>
      <w:pgSz w:w="11906" w:h="16838"/>
      <w:pgMar w:top="1701" w:right="1588"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2" w:firstLineChars="101"/>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3EA"/>
    <w:rsid w:val="0013140B"/>
    <w:rsid w:val="00281BB4"/>
    <w:rsid w:val="003022FF"/>
    <w:rsid w:val="003326FB"/>
    <w:rsid w:val="003D1DA3"/>
    <w:rsid w:val="00520860"/>
    <w:rsid w:val="00546122"/>
    <w:rsid w:val="005C265B"/>
    <w:rsid w:val="005D5C70"/>
    <w:rsid w:val="006B4F8A"/>
    <w:rsid w:val="008C00AE"/>
    <w:rsid w:val="00903C94"/>
    <w:rsid w:val="00930689"/>
    <w:rsid w:val="00986F4D"/>
    <w:rsid w:val="009C7176"/>
    <w:rsid w:val="009F26B4"/>
    <w:rsid w:val="00A5439C"/>
    <w:rsid w:val="00C44CAB"/>
    <w:rsid w:val="00EC13EA"/>
    <w:rsid w:val="5F777766"/>
    <w:rsid w:val="7C772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脚 Char"/>
    <w:basedOn w:val="7"/>
    <w:link w:val="3"/>
    <w:qFormat/>
    <w:uiPriority w:val="99"/>
    <w:rPr>
      <w:rFonts w:ascii="Times New Roman" w:hAnsi="Times New Roman" w:eastAsia="宋体" w:cs="Times New Roman"/>
      <w:sz w:val="18"/>
      <w:szCs w:val="18"/>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8</Pages>
  <Words>481</Words>
  <Characters>2746</Characters>
  <Lines>22</Lines>
  <Paragraphs>6</Paragraphs>
  <TotalTime>4</TotalTime>
  <ScaleCrop>false</ScaleCrop>
  <LinksUpToDate>false</LinksUpToDate>
  <CharactersWithSpaces>3221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2024-03-18T22:25:00Z</dcterms:created>
  <dc:creator>射击部高</dc:creator>
  <cp:lastModifiedBy>zhangkai</cp:lastModifiedBy>
  <cp:lastPrinted>2024-03-19T10:39:37Z</cp:lastPrinted>
  <dcterms:modified xsi:type="dcterms:W3CDTF">2024-03-19T10:40:17Z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