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D1A4">
      <w:pPr>
        <w:widowControl/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 w14:paraId="22896474">
      <w:pPr>
        <w:pStyle w:val="2"/>
        <w:spacing w:before="0" w:after="0" w:line="560" w:lineRule="exact"/>
        <w:jc w:val="center"/>
        <w:rPr>
          <w:rFonts w:ascii="仿宋_GB2312" w:hAnsi="仿宋_GB2312" w:eastAsia="仿宋_GB2312" w:cs="仿宋_GB2312"/>
          <w:b w:val="0"/>
          <w:bCs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</w:rPr>
        <w:t>应征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</w:rPr>
        <w:t>企业</w:t>
      </w:r>
      <w:r>
        <w:rPr>
          <w:rFonts w:hint="eastAsia" w:ascii="仿宋_GB2312" w:hAnsi="仿宋_GB2312" w:eastAsia="仿宋_GB2312" w:cs="仿宋_GB2312"/>
          <w:b w:val="0"/>
          <w:bCs/>
        </w:rPr>
        <w:t>信息登记表</w:t>
      </w:r>
    </w:p>
    <w:bookmarkEnd w:id="0"/>
    <w:p w14:paraId="684C5380">
      <w:pPr>
        <w:rPr>
          <w:rFonts w:ascii="仿宋_GB2312" w:hAnsi="仿宋_GB2312" w:eastAsia="仿宋_GB2312" w:cs="仿宋_GB2312"/>
        </w:rPr>
      </w:pPr>
    </w:p>
    <w:tbl>
      <w:tblPr>
        <w:tblStyle w:val="4"/>
        <w:tblW w:w="8829" w:type="dxa"/>
        <w:tblInd w:w="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14:paraId="5B087C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1CD963B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企业基本信息</w:t>
            </w:r>
          </w:p>
        </w:tc>
      </w:tr>
      <w:tr w14:paraId="2CA4C9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3DC3A9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color="auto" w:sz="4" w:space="0"/>
            </w:tcBorders>
            <w:vAlign w:val="center"/>
          </w:tcPr>
          <w:p w14:paraId="75BE30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E5F8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58CC0F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D72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D492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成立日期</w:t>
            </w:r>
          </w:p>
        </w:tc>
        <w:tc>
          <w:tcPr>
            <w:tcW w:w="1786" w:type="dxa"/>
            <w:tcBorders>
              <w:left w:val="single" w:color="auto" w:sz="4" w:space="0"/>
            </w:tcBorders>
            <w:vAlign w:val="center"/>
          </w:tcPr>
          <w:p w14:paraId="72CC28B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3345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323A1F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08B2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7EC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62526E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DE6B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65" w:type="dxa"/>
            <w:gridSpan w:val="3"/>
            <w:tcBorders>
              <w:right w:val="single" w:color="auto" w:sz="4" w:space="0"/>
            </w:tcBorders>
            <w:vAlign w:val="center"/>
          </w:tcPr>
          <w:p w14:paraId="3BEC6FA3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公司总部（集团/公司）所在地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</w:tcBorders>
            <w:vAlign w:val="center"/>
          </w:tcPr>
          <w:p w14:paraId="1D318D8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省        市</w:t>
            </w:r>
          </w:p>
        </w:tc>
      </w:tr>
      <w:tr w14:paraId="3C68D3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65" w:type="dxa"/>
            <w:gridSpan w:val="3"/>
            <w:tcBorders>
              <w:right w:val="single" w:color="auto" w:sz="4" w:space="0"/>
            </w:tcBorders>
            <w:vAlign w:val="center"/>
          </w:tcPr>
          <w:p w14:paraId="2E37BEB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color="auto" w:sz="4" w:space="0"/>
            </w:tcBorders>
            <w:vAlign w:val="center"/>
          </w:tcPr>
          <w:p w14:paraId="32A4AACD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省        市</w:t>
            </w:r>
          </w:p>
        </w:tc>
      </w:tr>
      <w:tr w14:paraId="24736C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0E306A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企业法定代表人基本信息</w:t>
            </w:r>
          </w:p>
        </w:tc>
      </w:tr>
      <w:tr w14:paraId="457C25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178BB4C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9D4B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  <w:p w14:paraId="5A03E0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80357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39FF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33CBF8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  贯</w:t>
            </w:r>
          </w:p>
        </w:tc>
      </w:tr>
      <w:tr w14:paraId="7F1553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429A98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2100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AF4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6C2244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E4F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31737F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625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DE5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color="auto" w:sz="4" w:space="0"/>
            </w:tcBorders>
            <w:vAlign w:val="center"/>
          </w:tcPr>
          <w:p w14:paraId="0BC38A9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484B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6" w:type="dxa"/>
            <w:tcBorders>
              <w:right w:val="single" w:color="auto" w:sz="4" w:space="0"/>
            </w:tcBorders>
            <w:vAlign w:val="center"/>
          </w:tcPr>
          <w:p w14:paraId="723346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color="auto" w:sz="4" w:space="0"/>
            </w:tcBorders>
            <w:vAlign w:val="center"/>
          </w:tcPr>
          <w:p w14:paraId="1A62520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33ED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29" w:type="dxa"/>
            <w:gridSpan w:val="8"/>
            <w:vAlign w:val="center"/>
          </w:tcPr>
          <w:p w14:paraId="27ADE0A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企业经营情况</w:t>
            </w:r>
          </w:p>
        </w:tc>
      </w:tr>
      <w:tr w14:paraId="144BDC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00" w:type="dxa"/>
            <w:gridSpan w:val="2"/>
            <w:tcBorders>
              <w:right w:val="single" w:color="auto" w:sz="4" w:space="0"/>
            </w:tcBorders>
            <w:vAlign w:val="center"/>
          </w:tcPr>
          <w:p w14:paraId="597E54CA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  <w:t>2023年销售额</w:t>
            </w:r>
          </w:p>
        </w:tc>
        <w:tc>
          <w:tcPr>
            <w:tcW w:w="22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4DE0B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  <w:t>2024年销售额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2172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  <w:t>2023年利润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</w:tcBorders>
            <w:vAlign w:val="center"/>
          </w:tcPr>
          <w:p w14:paraId="042231DF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  <w:t>2024年利润</w:t>
            </w:r>
          </w:p>
        </w:tc>
      </w:tr>
      <w:tr w14:paraId="305EE5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00" w:type="dxa"/>
            <w:gridSpan w:val="2"/>
            <w:tcBorders>
              <w:right w:val="single" w:color="auto" w:sz="4" w:space="0"/>
            </w:tcBorders>
            <w:vAlign w:val="center"/>
          </w:tcPr>
          <w:p w14:paraId="397F44C6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D38BD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07260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color="auto" w:sz="4" w:space="0"/>
            </w:tcBorders>
            <w:vAlign w:val="center"/>
          </w:tcPr>
          <w:p w14:paraId="35FEF2DC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1"/>
                <w:sz w:val="32"/>
                <w:szCs w:val="32"/>
              </w:rPr>
              <w:t>万元</w:t>
            </w:r>
          </w:p>
        </w:tc>
      </w:tr>
      <w:tr w14:paraId="389F24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8829" w:type="dxa"/>
            <w:gridSpan w:val="8"/>
          </w:tcPr>
          <w:p w14:paraId="24B64E21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主营业务或主要产品：</w:t>
            </w:r>
          </w:p>
          <w:p w14:paraId="483E5C19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470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829" w:type="dxa"/>
            <w:gridSpan w:val="8"/>
          </w:tcPr>
          <w:p w14:paraId="02EA6DF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大型文化体育活动服务经验：</w:t>
            </w:r>
          </w:p>
        </w:tc>
      </w:tr>
      <w:tr w14:paraId="117A01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829" w:type="dxa"/>
            <w:gridSpan w:val="8"/>
          </w:tcPr>
          <w:p w14:paraId="6A6902B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管理团队简介：</w:t>
            </w:r>
          </w:p>
          <w:p w14:paraId="1EDA298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0D407C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E572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本企业保证填写的所有信息及提交的材料（如有）均真实有效准确，因文件伪造或信息虚假导致的后果由本应征企业自行承担，造成损失的，本企业负责赔偿。</w:t>
      </w:r>
    </w:p>
    <w:p w14:paraId="0351ED3F">
      <w:pPr>
        <w:rPr>
          <w:highlight w:val="none"/>
          <w:shd w:val="clear" w:color="auto" w:fill="auto"/>
        </w:rPr>
      </w:pPr>
    </w:p>
    <w:p w14:paraId="0FDB9D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70A85"/>
    <w:rsid w:val="3E9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2025-07-25T07:49:00Z</dcterms:created>
  <dc:creator>山楂楂楂</dc:creator>
  <cp:lastModifiedBy>山楂楂楂</cp:lastModifiedBy>
  <dcterms:modified xsi:type="dcterms:W3CDTF">2025-07-25T07:49:35Z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551FA3D6CAED4ACD9056EFCC899C77C1_11</vt:lpwstr>
  </property>
  <property fmtid="{D5CDD505-2E9C-101B-9397-08002B2CF9AE}" pid="4" name="KSOTemplateDocerSaveRecord">
    <vt:lpwstr>eyJoZGlkIjoiY2ZmNzk2YjQ5YmJjMWEzZGNlOTI3ZTI2NDA0ZDdiZTUiLCJ1c2VySWQiOiIxMTY5NDI5MjU1In0=</vt:lpwstr>
  </property>
</Properties>
</file>