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FC8" w:rsidRDefault="00A17967">
      <w:pPr>
        <w:kinsoku/>
        <w:spacing w:line="360" w:lineRule="auto"/>
        <w:jc w:val="center"/>
        <w:textAlignment w:val="bottom"/>
        <w:rPr>
          <w:rFonts w:ascii="方正小标宋简体" w:eastAsia="方正小标宋简体" w:hAnsi="方正小标宋简体" w:cs="方正小标宋简体"/>
          <w:bCs/>
          <w:color w:val="auto"/>
          <w:sz w:val="36"/>
          <w:szCs w:val="36"/>
        </w:rPr>
      </w:pPr>
      <w:r>
        <w:rPr>
          <w:rFonts w:ascii="方正小标宋简体" w:eastAsia="方正小标宋简体" w:hAnsi="方正小标宋简体" w:cs="方正小标宋简体" w:hint="eastAsia"/>
          <w:bCs/>
          <w:color w:val="auto"/>
          <w:spacing w:val="-1"/>
          <w:sz w:val="36"/>
          <w:szCs w:val="36"/>
        </w:rPr>
        <w:t>第十五届全国运动会体操项目</w:t>
      </w:r>
      <w:r>
        <w:rPr>
          <w:rFonts w:ascii="方正小标宋简体" w:eastAsia="方正小标宋简体" w:hAnsi="方正小标宋简体" w:cs="方正小标宋简体" w:hint="eastAsia"/>
          <w:bCs/>
          <w:color w:val="auto"/>
          <w:spacing w:val="-2"/>
          <w:sz w:val="36"/>
          <w:szCs w:val="36"/>
        </w:rPr>
        <w:t>竞赛规程</w:t>
      </w:r>
    </w:p>
    <w:p w:rsidR="00A71FC8" w:rsidRDefault="00A71FC8">
      <w:pPr>
        <w:kinsoku/>
        <w:spacing w:line="360" w:lineRule="auto"/>
        <w:jc w:val="center"/>
        <w:textAlignment w:val="bottom"/>
        <w:rPr>
          <w:rFonts w:asciiTheme="minorEastAsia" w:hAnsiTheme="minorEastAsia" w:cs="方正小标宋_GBK"/>
          <w:b/>
          <w:bCs/>
          <w:color w:val="auto"/>
          <w:sz w:val="36"/>
          <w:szCs w:val="36"/>
        </w:rPr>
      </w:pPr>
    </w:p>
    <w:p w:rsidR="00A71FC8" w:rsidRDefault="00A17967">
      <w:pPr>
        <w:kinsoku/>
        <w:spacing w:line="360" w:lineRule="auto"/>
        <w:ind w:firstLineChars="200" w:firstLine="628"/>
        <w:jc w:val="both"/>
        <w:textAlignment w:val="bottom"/>
        <w:outlineLvl w:val="0"/>
        <w:rPr>
          <w:rFonts w:ascii="黑体" w:eastAsia="黑体" w:hAnsi="黑体" w:cs="黑体"/>
          <w:bCs/>
          <w:color w:val="auto"/>
          <w:spacing w:val="-3"/>
          <w:sz w:val="32"/>
          <w:szCs w:val="32"/>
        </w:rPr>
      </w:pPr>
      <w:r>
        <w:rPr>
          <w:rFonts w:ascii="黑体" w:eastAsia="黑体" w:hAnsi="黑体" w:cs="黑体" w:hint="eastAsia"/>
          <w:bCs/>
          <w:color w:val="auto"/>
          <w:spacing w:val="-3"/>
          <w:sz w:val="32"/>
          <w:szCs w:val="32"/>
        </w:rPr>
        <w:t>一、竞赛项目</w:t>
      </w:r>
    </w:p>
    <w:p w:rsidR="00A71FC8" w:rsidRPr="009D1598" w:rsidRDefault="00A17967">
      <w:pPr>
        <w:widowControl w:val="0"/>
        <w:kinsoku/>
        <w:autoSpaceDE/>
        <w:autoSpaceDN/>
        <w:spacing w:line="360" w:lineRule="auto"/>
        <w:ind w:firstLine="645"/>
        <w:jc w:val="both"/>
        <w:textAlignment w:val="auto"/>
        <w:rPr>
          <w:rFonts w:ascii="CESI楷体-GB2312" w:eastAsia="CESI楷体-GB2312" w:hAnsi="CESI楷体-GB2312" w:cs="CESI楷体-GB2312"/>
          <w:snapToGrid/>
          <w:color w:val="auto"/>
          <w:kern w:val="2"/>
          <w:sz w:val="32"/>
          <w:szCs w:val="32"/>
        </w:rPr>
      </w:pPr>
      <w:r w:rsidRPr="009D1598">
        <w:rPr>
          <w:rFonts w:ascii="CESI楷体-GB2312" w:eastAsia="CESI楷体-GB2312" w:hAnsi="CESI楷体-GB2312" w:cs="CESI楷体-GB2312" w:hint="eastAsia"/>
          <w:snapToGrid/>
          <w:color w:val="auto"/>
          <w:kern w:val="2"/>
          <w:sz w:val="32"/>
          <w:szCs w:val="32"/>
        </w:rPr>
        <w:t>（一）男子</w:t>
      </w:r>
    </w:p>
    <w:p w:rsidR="00A71FC8" w:rsidRDefault="00A17967">
      <w:pPr>
        <w:widowControl w:val="0"/>
        <w:kinsoku/>
        <w:autoSpaceDE/>
        <w:autoSpaceDN/>
        <w:spacing w:line="360" w:lineRule="auto"/>
        <w:ind w:firstLine="645"/>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1.成年组：团体、个人全能、自由体操、鞍马、吊环、跳马、双杠、单杠、鞍马吊环双杠全能</w:t>
      </w:r>
    </w:p>
    <w:p w:rsidR="00A71FC8" w:rsidRDefault="00A17967">
      <w:pPr>
        <w:widowControl w:val="0"/>
        <w:kinsoku/>
        <w:autoSpaceDE/>
        <w:autoSpaceDN/>
        <w:spacing w:line="360" w:lineRule="auto"/>
        <w:ind w:firstLine="645"/>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2.青年组：团体、个人全能</w:t>
      </w:r>
    </w:p>
    <w:p w:rsidR="00A71FC8" w:rsidRPr="009D1598" w:rsidRDefault="00A17967">
      <w:pPr>
        <w:widowControl w:val="0"/>
        <w:kinsoku/>
        <w:autoSpaceDE/>
        <w:autoSpaceDN/>
        <w:spacing w:line="360" w:lineRule="auto"/>
        <w:ind w:firstLine="645"/>
        <w:jc w:val="both"/>
        <w:textAlignment w:val="auto"/>
        <w:rPr>
          <w:rFonts w:ascii="楷体" w:eastAsia="楷体" w:hAnsi="楷体" w:cs="仿宋"/>
          <w:snapToGrid/>
          <w:color w:val="auto"/>
          <w:kern w:val="2"/>
          <w:sz w:val="32"/>
          <w:szCs w:val="32"/>
        </w:rPr>
      </w:pPr>
      <w:r w:rsidRPr="009D1598">
        <w:rPr>
          <w:rFonts w:ascii="楷体" w:eastAsia="楷体" w:hAnsi="楷体" w:cs="仿宋" w:hint="eastAsia"/>
          <w:snapToGrid/>
          <w:color w:val="auto"/>
          <w:kern w:val="2"/>
          <w:sz w:val="32"/>
          <w:szCs w:val="32"/>
        </w:rPr>
        <w:t>（二）女子</w:t>
      </w:r>
    </w:p>
    <w:p w:rsidR="00A71FC8" w:rsidRDefault="00A17967">
      <w:pPr>
        <w:widowControl w:val="0"/>
        <w:kinsoku/>
        <w:autoSpaceDE/>
        <w:autoSpaceDN/>
        <w:spacing w:line="360" w:lineRule="auto"/>
        <w:ind w:firstLine="645"/>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1.成年组：团体、个人全能、跳马、高低杠、平衡木、自由体操</w:t>
      </w:r>
    </w:p>
    <w:p w:rsidR="00A71FC8" w:rsidRDefault="00A17967">
      <w:pPr>
        <w:widowControl w:val="0"/>
        <w:kinsoku/>
        <w:autoSpaceDE/>
        <w:autoSpaceDN/>
        <w:spacing w:line="360" w:lineRule="auto"/>
        <w:ind w:firstLine="645"/>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2.青年组：团体、个人全能、高低杠平衡木跳马全能</w:t>
      </w:r>
    </w:p>
    <w:p w:rsidR="00A71FC8" w:rsidRDefault="00A17967">
      <w:pPr>
        <w:kinsoku/>
        <w:spacing w:line="360" w:lineRule="auto"/>
        <w:ind w:firstLineChars="200" w:firstLine="628"/>
        <w:jc w:val="both"/>
        <w:textAlignment w:val="bottom"/>
        <w:outlineLvl w:val="0"/>
        <w:rPr>
          <w:rFonts w:ascii="黑体" w:eastAsia="黑体" w:hAnsi="黑体" w:cs="黑体"/>
          <w:bCs/>
          <w:color w:val="auto"/>
          <w:spacing w:val="-3"/>
          <w:sz w:val="32"/>
          <w:szCs w:val="32"/>
        </w:rPr>
      </w:pPr>
      <w:r>
        <w:rPr>
          <w:rFonts w:ascii="黑体" w:eastAsia="黑体" w:hAnsi="黑体" w:cs="黑体" w:hint="eastAsia"/>
          <w:bCs/>
          <w:color w:val="auto"/>
          <w:spacing w:val="-3"/>
          <w:sz w:val="32"/>
          <w:szCs w:val="32"/>
        </w:rPr>
        <w:t>二、运动员资格</w:t>
      </w:r>
    </w:p>
    <w:p w:rsidR="00A71FC8" w:rsidRDefault="00A17967">
      <w:pPr>
        <w:widowControl w:val="0"/>
        <w:kinsoku/>
        <w:autoSpaceDE/>
        <w:autoSpaceDN/>
        <w:spacing w:line="360" w:lineRule="auto"/>
        <w:ind w:firstLine="645"/>
        <w:jc w:val="both"/>
        <w:textAlignment w:val="auto"/>
        <w:rPr>
          <w:rFonts w:ascii="仿宋" w:eastAsia="仿宋" w:hAnsi="仿宋" w:cs="仿宋"/>
          <w:snapToGrid/>
          <w:color w:val="auto"/>
          <w:kern w:val="2"/>
          <w:sz w:val="32"/>
          <w:szCs w:val="32"/>
        </w:rPr>
      </w:pPr>
      <w:r w:rsidRPr="009D1598">
        <w:rPr>
          <w:rFonts w:ascii="仿宋" w:eastAsia="仿宋" w:hAnsi="仿宋" w:cs="仿宋" w:hint="eastAsia"/>
          <w:snapToGrid/>
          <w:color w:val="auto"/>
          <w:kern w:val="2"/>
          <w:sz w:val="32"/>
          <w:szCs w:val="32"/>
        </w:rPr>
        <w:t>（一）</w:t>
      </w:r>
      <w:r>
        <w:rPr>
          <w:rFonts w:ascii="仿宋" w:eastAsia="仿宋" w:hAnsi="仿宋" w:cs="仿宋" w:hint="eastAsia"/>
          <w:snapToGrid/>
          <w:color w:val="auto"/>
          <w:kern w:val="2"/>
          <w:sz w:val="32"/>
          <w:szCs w:val="32"/>
        </w:rPr>
        <w:t>符合《中华人民共和国第十五届运动会竞赛规程总则》（体竞字〔2023〕1号）第四条规定。</w:t>
      </w:r>
    </w:p>
    <w:p w:rsidR="00A71FC8" w:rsidRPr="009D1598" w:rsidRDefault="00A17967">
      <w:pPr>
        <w:widowControl w:val="0"/>
        <w:kinsoku/>
        <w:autoSpaceDE/>
        <w:autoSpaceDN/>
        <w:spacing w:line="360" w:lineRule="auto"/>
        <w:ind w:firstLine="645"/>
        <w:jc w:val="both"/>
        <w:textAlignment w:val="auto"/>
        <w:rPr>
          <w:rFonts w:ascii="楷体" w:eastAsia="楷体" w:hAnsi="楷体" w:cs="仿宋"/>
          <w:snapToGrid/>
          <w:color w:val="auto"/>
          <w:kern w:val="2"/>
          <w:sz w:val="32"/>
          <w:szCs w:val="32"/>
        </w:rPr>
      </w:pPr>
      <w:r w:rsidRPr="009D1598">
        <w:rPr>
          <w:rFonts w:ascii="楷体" w:eastAsia="楷体" w:hAnsi="楷体" w:cs="仿宋" w:hint="eastAsia"/>
          <w:snapToGrid/>
          <w:color w:val="auto"/>
          <w:kern w:val="2"/>
          <w:sz w:val="32"/>
          <w:szCs w:val="32"/>
        </w:rPr>
        <w:t>（二）年龄规定</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1.男子成年组：</w:t>
      </w:r>
      <w:r>
        <w:rPr>
          <w:rFonts w:ascii="仿宋" w:eastAsia="仿宋" w:hAnsi="仿宋" w:cs="仿宋"/>
          <w:snapToGrid/>
          <w:color w:val="auto"/>
          <w:kern w:val="2"/>
          <w:sz w:val="32"/>
          <w:szCs w:val="32"/>
        </w:rPr>
        <w:t>1</w:t>
      </w:r>
      <w:r>
        <w:rPr>
          <w:rFonts w:ascii="仿宋" w:eastAsia="仿宋" w:hAnsi="仿宋" w:cs="仿宋" w:hint="eastAsia"/>
          <w:snapToGrid/>
          <w:color w:val="auto"/>
          <w:kern w:val="2"/>
          <w:sz w:val="32"/>
          <w:szCs w:val="32"/>
        </w:rPr>
        <w:t>7</w:t>
      </w:r>
      <w:r>
        <w:rPr>
          <w:rFonts w:ascii="仿宋" w:eastAsia="仿宋" w:hAnsi="仿宋" w:cs="仿宋"/>
          <w:snapToGrid/>
          <w:color w:val="auto"/>
          <w:kern w:val="2"/>
          <w:sz w:val="32"/>
          <w:szCs w:val="32"/>
        </w:rPr>
        <w:t>岁及以上</w:t>
      </w:r>
      <w:r>
        <w:rPr>
          <w:rFonts w:ascii="仿宋" w:eastAsia="仿宋" w:hAnsi="仿宋" w:cs="仿宋" w:hint="eastAsia"/>
          <w:snapToGrid/>
          <w:color w:val="auto"/>
          <w:kern w:val="2"/>
          <w:sz w:val="32"/>
          <w:szCs w:val="32"/>
        </w:rPr>
        <w:t>（</w:t>
      </w:r>
      <w:r>
        <w:rPr>
          <w:rFonts w:ascii="仿宋" w:eastAsia="仿宋" w:hAnsi="仿宋" w:cs="仿宋"/>
          <w:snapToGrid/>
          <w:color w:val="auto"/>
          <w:kern w:val="2"/>
          <w:sz w:val="32"/>
          <w:szCs w:val="32"/>
        </w:rPr>
        <w:t>200</w:t>
      </w:r>
      <w:r>
        <w:rPr>
          <w:rFonts w:ascii="仿宋" w:eastAsia="仿宋" w:hAnsi="仿宋" w:cs="仿宋" w:hint="eastAsia"/>
          <w:snapToGrid/>
          <w:color w:val="auto"/>
          <w:kern w:val="2"/>
          <w:sz w:val="32"/>
          <w:szCs w:val="32"/>
        </w:rPr>
        <w:t>8</w:t>
      </w:r>
      <w:r>
        <w:rPr>
          <w:rFonts w:ascii="仿宋" w:eastAsia="仿宋" w:hAnsi="仿宋" w:cs="仿宋"/>
          <w:snapToGrid/>
          <w:color w:val="auto"/>
          <w:kern w:val="2"/>
          <w:sz w:val="32"/>
          <w:szCs w:val="32"/>
        </w:rPr>
        <w:t>年12月31日前出生</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2.男子青年组：15至17岁（2008年1月1日至2010年12月31日出生）</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3.女子成年组：15</w:t>
      </w:r>
      <w:r>
        <w:rPr>
          <w:rFonts w:ascii="仿宋" w:eastAsia="仿宋" w:hAnsi="仿宋" w:cs="仿宋"/>
          <w:snapToGrid/>
          <w:color w:val="auto"/>
          <w:kern w:val="2"/>
          <w:sz w:val="32"/>
          <w:szCs w:val="32"/>
        </w:rPr>
        <w:t>岁及以上（20</w:t>
      </w:r>
      <w:r>
        <w:rPr>
          <w:rFonts w:ascii="仿宋" w:eastAsia="仿宋" w:hAnsi="仿宋" w:cs="仿宋" w:hint="eastAsia"/>
          <w:snapToGrid/>
          <w:color w:val="auto"/>
          <w:kern w:val="2"/>
          <w:sz w:val="32"/>
          <w:szCs w:val="32"/>
        </w:rPr>
        <w:t>10</w:t>
      </w:r>
      <w:r>
        <w:rPr>
          <w:rFonts w:ascii="仿宋" w:eastAsia="仿宋" w:hAnsi="仿宋" w:cs="仿宋"/>
          <w:snapToGrid/>
          <w:color w:val="auto"/>
          <w:kern w:val="2"/>
          <w:sz w:val="32"/>
          <w:szCs w:val="32"/>
        </w:rPr>
        <w:t>年12月31日前出生）</w:t>
      </w:r>
    </w:p>
    <w:p w:rsidR="00A71FC8" w:rsidRDefault="00A17967">
      <w:pPr>
        <w:widowControl w:val="0"/>
        <w:kinsoku/>
        <w:autoSpaceDE/>
        <w:autoSpaceDN/>
        <w:spacing w:line="360" w:lineRule="auto"/>
        <w:ind w:firstLine="645"/>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4.女子青年组：13岁至15岁（2010年1月1日至2012年12月31日出生）</w:t>
      </w:r>
    </w:p>
    <w:p w:rsidR="00A71FC8" w:rsidRPr="009D1598" w:rsidRDefault="00A17967">
      <w:pPr>
        <w:widowControl w:val="0"/>
        <w:kinsoku/>
        <w:autoSpaceDE/>
        <w:autoSpaceDN/>
        <w:spacing w:line="360" w:lineRule="auto"/>
        <w:ind w:firstLine="645"/>
        <w:jc w:val="both"/>
        <w:textAlignment w:val="auto"/>
        <w:rPr>
          <w:rFonts w:ascii="仿宋" w:eastAsia="仿宋" w:hAnsi="仿宋" w:cs="仿宋"/>
          <w:snapToGrid/>
          <w:color w:val="auto"/>
          <w:kern w:val="2"/>
          <w:sz w:val="32"/>
          <w:szCs w:val="32"/>
        </w:rPr>
      </w:pPr>
      <w:r w:rsidRPr="009D1598">
        <w:rPr>
          <w:rFonts w:ascii="仿宋" w:eastAsia="仿宋" w:hAnsi="仿宋" w:cs="仿宋" w:hint="eastAsia"/>
          <w:snapToGrid/>
          <w:color w:val="auto"/>
          <w:kern w:val="2"/>
          <w:sz w:val="32"/>
          <w:szCs w:val="32"/>
        </w:rPr>
        <w:t>（三）男子17岁、女子15岁既可参加青年组也可以参加成</w:t>
      </w:r>
      <w:r w:rsidRPr="009D1598">
        <w:rPr>
          <w:rFonts w:ascii="仿宋" w:eastAsia="仿宋" w:hAnsi="仿宋" w:cs="仿宋" w:hint="eastAsia"/>
          <w:snapToGrid/>
          <w:color w:val="auto"/>
          <w:kern w:val="2"/>
          <w:sz w:val="32"/>
          <w:szCs w:val="32"/>
        </w:rPr>
        <w:lastRenderedPageBreak/>
        <w:t>年组比赛。参加成年组女子团体的单位最多可报2名14岁运动员（2011年1月1日至12月31日出生）。</w:t>
      </w:r>
    </w:p>
    <w:p w:rsidR="00A71FC8" w:rsidRPr="009D1598" w:rsidRDefault="00A17967">
      <w:pPr>
        <w:widowControl w:val="0"/>
        <w:kinsoku/>
        <w:autoSpaceDE/>
        <w:autoSpaceDN/>
        <w:spacing w:line="360" w:lineRule="auto"/>
        <w:ind w:firstLine="645"/>
        <w:jc w:val="both"/>
        <w:textAlignment w:val="auto"/>
        <w:rPr>
          <w:rFonts w:ascii="仿宋" w:eastAsia="仿宋" w:hAnsi="仿宋" w:cs="仿宋"/>
          <w:snapToGrid/>
          <w:color w:val="auto"/>
          <w:kern w:val="2"/>
          <w:sz w:val="32"/>
          <w:szCs w:val="32"/>
        </w:rPr>
      </w:pPr>
      <w:r w:rsidRPr="009D1598">
        <w:rPr>
          <w:rFonts w:ascii="仿宋" w:eastAsia="仿宋" w:hAnsi="仿宋" w:cs="仿宋" w:hint="eastAsia"/>
          <w:snapToGrid/>
          <w:color w:val="auto"/>
          <w:kern w:val="2"/>
          <w:sz w:val="32"/>
          <w:szCs w:val="32"/>
        </w:rPr>
        <w:t>（四）</w:t>
      </w:r>
      <w:r w:rsidRPr="009D1598">
        <w:rPr>
          <w:rFonts w:ascii="仿宋" w:eastAsia="仿宋" w:hAnsi="仿宋" w:cs="仿宋"/>
          <w:snapToGrid/>
          <w:color w:val="auto"/>
          <w:kern w:val="2"/>
          <w:sz w:val="32"/>
          <w:szCs w:val="32"/>
        </w:rPr>
        <w:t>运动员年龄资格以二代身份证为准，已在国家体育总局注册的运动员，注册年龄和二代身份证年龄一致方可参赛。</w:t>
      </w:r>
    </w:p>
    <w:p w:rsidR="00A71FC8" w:rsidRDefault="00A17967">
      <w:pPr>
        <w:widowControl w:val="0"/>
        <w:kinsoku/>
        <w:autoSpaceDE/>
        <w:autoSpaceDN/>
        <w:spacing w:line="360" w:lineRule="auto"/>
        <w:ind w:firstLineChars="200" w:firstLine="628"/>
        <w:jc w:val="both"/>
        <w:textAlignment w:val="auto"/>
        <w:rPr>
          <w:rFonts w:ascii="仿宋" w:eastAsia="仿宋" w:hAnsi="仿宋" w:cs="仿宋"/>
          <w:color w:val="auto"/>
          <w:spacing w:val="-3"/>
          <w:sz w:val="32"/>
          <w:szCs w:val="32"/>
        </w:rPr>
      </w:pPr>
      <w:r>
        <w:rPr>
          <w:rFonts w:ascii="仿宋" w:eastAsia="仿宋" w:hAnsi="仿宋" w:cs="仿宋"/>
          <w:color w:val="auto"/>
          <w:spacing w:val="-3"/>
          <w:sz w:val="32"/>
          <w:szCs w:val="32"/>
        </w:rPr>
        <w:t>（五）第十</w:t>
      </w:r>
      <w:r>
        <w:rPr>
          <w:rFonts w:ascii="仿宋" w:eastAsia="仿宋" w:hAnsi="仿宋" w:cs="仿宋" w:hint="eastAsia"/>
          <w:color w:val="auto"/>
          <w:spacing w:val="-3"/>
          <w:sz w:val="32"/>
          <w:szCs w:val="32"/>
        </w:rPr>
        <w:t>五</w:t>
      </w:r>
      <w:r>
        <w:rPr>
          <w:rFonts w:ascii="仿宋" w:eastAsia="仿宋" w:hAnsi="仿宋" w:cs="仿宋"/>
          <w:color w:val="auto"/>
          <w:spacing w:val="-3"/>
          <w:sz w:val="32"/>
          <w:szCs w:val="32"/>
        </w:rPr>
        <w:t>届全国运动会体操</w:t>
      </w:r>
      <w:r>
        <w:rPr>
          <w:rFonts w:ascii="仿宋" w:eastAsia="仿宋" w:hAnsi="仿宋" w:cs="仿宋" w:hint="eastAsia"/>
          <w:color w:val="auto"/>
          <w:spacing w:val="-3"/>
          <w:sz w:val="32"/>
          <w:szCs w:val="32"/>
        </w:rPr>
        <w:t>项目资格赛</w:t>
      </w:r>
      <w:r>
        <w:rPr>
          <w:rFonts w:ascii="仿宋" w:eastAsia="仿宋" w:hAnsi="仿宋" w:cs="仿宋"/>
          <w:color w:val="auto"/>
          <w:spacing w:val="-3"/>
          <w:sz w:val="32"/>
          <w:szCs w:val="32"/>
        </w:rPr>
        <w:t>前组织体能测试。体能测试成绩达到准入标准方可参加</w:t>
      </w:r>
      <w:r>
        <w:rPr>
          <w:rFonts w:ascii="仿宋" w:eastAsia="仿宋" w:hAnsi="仿宋" w:cs="仿宋" w:hint="eastAsia"/>
          <w:color w:val="auto"/>
          <w:spacing w:val="-3"/>
          <w:sz w:val="32"/>
          <w:szCs w:val="32"/>
        </w:rPr>
        <w:t>资格</w:t>
      </w:r>
      <w:r>
        <w:rPr>
          <w:rFonts w:ascii="仿宋" w:eastAsia="仿宋" w:hAnsi="仿宋" w:cs="仿宋"/>
          <w:color w:val="auto"/>
          <w:spacing w:val="-3"/>
          <w:sz w:val="32"/>
          <w:szCs w:val="32"/>
        </w:rPr>
        <w:t>赛和决赛。体能测试内容、评分标准和准入标准</w:t>
      </w:r>
      <w:r>
        <w:rPr>
          <w:rFonts w:ascii="仿宋" w:eastAsia="仿宋" w:hAnsi="仿宋" w:cs="仿宋" w:hint="eastAsia"/>
          <w:color w:val="auto"/>
          <w:spacing w:val="-3"/>
          <w:sz w:val="32"/>
          <w:szCs w:val="32"/>
        </w:rPr>
        <w:t>详见附件</w:t>
      </w:r>
      <w:r>
        <w:rPr>
          <w:rFonts w:ascii="仿宋" w:eastAsia="仿宋" w:hAnsi="仿宋" w:cs="仿宋"/>
          <w:color w:val="auto"/>
          <w:spacing w:val="-3"/>
          <w:sz w:val="32"/>
          <w:szCs w:val="32"/>
        </w:rPr>
        <w:t>。</w:t>
      </w:r>
    </w:p>
    <w:p w:rsidR="00A71FC8" w:rsidRDefault="00A17967">
      <w:pPr>
        <w:widowControl w:val="0"/>
        <w:kinsoku/>
        <w:autoSpaceDE/>
        <w:autoSpaceDN/>
        <w:spacing w:line="360" w:lineRule="auto"/>
        <w:ind w:firstLineChars="200" w:firstLine="628"/>
        <w:jc w:val="both"/>
        <w:textAlignment w:val="auto"/>
        <w:rPr>
          <w:rFonts w:ascii="仿宋" w:eastAsia="仿宋" w:hAnsi="仿宋" w:cs="仿宋"/>
          <w:snapToGrid/>
          <w:color w:val="auto"/>
          <w:kern w:val="2"/>
          <w:sz w:val="32"/>
          <w:szCs w:val="32"/>
        </w:rPr>
      </w:pPr>
      <w:r>
        <w:rPr>
          <w:rFonts w:ascii="仿宋" w:eastAsia="仿宋" w:hAnsi="仿宋" w:cs="仿宋" w:hint="eastAsia"/>
          <w:color w:val="auto"/>
          <w:spacing w:val="-3"/>
          <w:sz w:val="32"/>
          <w:szCs w:val="32"/>
        </w:rPr>
        <w:t>（六）参加十五届全国运动会体操项目决赛的运动员须达到各项目最低难度标准，最低难度标准按照《2025-2028周期规则》及国际比赛情况制定并另行通知。</w:t>
      </w:r>
    </w:p>
    <w:p w:rsidR="00A71FC8" w:rsidRDefault="00A17967">
      <w:pPr>
        <w:kinsoku/>
        <w:spacing w:line="360" w:lineRule="auto"/>
        <w:ind w:firstLineChars="200" w:firstLine="628"/>
        <w:jc w:val="both"/>
        <w:textAlignment w:val="bottom"/>
        <w:outlineLvl w:val="0"/>
        <w:rPr>
          <w:rFonts w:ascii="黑体" w:eastAsia="黑体" w:hAnsi="黑体" w:cs="黑体"/>
          <w:bCs/>
          <w:color w:val="auto"/>
          <w:spacing w:val="-3"/>
          <w:sz w:val="32"/>
          <w:szCs w:val="32"/>
        </w:rPr>
      </w:pPr>
      <w:r>
        <w:rPr>
          <w:rFonts w:ascii="黑体" w:eastAsia="黑体" w:hAnsi="黑体" w:cs="黑体" w:hint="eastAsia"/>
          <w:bCs/>
          <w:color w:val="auto"/>
          <w:spacing w:val="-3"/>
          <w:sz w:val="32"/>
          <w:szCs w:val="32"/>
        </w:rPr>
        <w:t>三、参加办法</w:t>
      </w:r>
    </w:p>
    <w:p w:rsidR="00A71FC8" w:rsidRPr="00C01FEB" w:rsidRDefault="00E2501F" w:rsidP="00E2501F">
      <w:pPr>
        <w:tabs>
          <w:tab w:val="left" w:pos="3165"/>
        </w:tabs>
        <w:kinsoku/>
        <w:spacing w:line="360" w:lineRule="auto"/>
        <w:ind w:firstLineChars="196" w:firstLine="615"/>
        <w:jc w:val="both"/>
        <w:textAlignment w:val="bottom"/>
        <w:rPr>
          <w:rFonts w:ascii="楷体" w:eastAsia="楷体" w:hAnsi="楷体" w:cs="仿宋"/>
          <w:color w:val="auto"/>
          <w:spacing w:val="-3"/>
          <w:sz w:val="32"/>
          <w:szCs w:val="32"/>
        </w:rPr>
      </w:pPr>
      <w:r w:rsidRPr="00C01FEB">
        <w:rPr>
          <w:rFonts w:ascii="楷体" w:eastAsia="楷体" w:hAnsi="楷体" w:cs="仿宋" w:hint="eastAsia"/>
          <w:color w:val="auto"/>
          <w:spacing w:val="-3"/>
          <w:sz w:val="32"/>
          <w:szCs w:val="32"/>
        </w:rPr>
        <w:t>（一）资格赛阶段</w:t>
      </w:r>
    </w:p>
    <w:p w:rsidR="00A71FC8" w:rsidRDefault="00A17967">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2025年全国体操锦标赛作为第十五届全国运动会体操成年组资格赛，2025年全国青年体操U系列锦标赛作为第十五届全国运动会体操青年组资格赛。</w:t>
      </w:r>
    </w:p>
    <w:p w:rsidR="00A71FC8" w:rsidRDefault="00A17967">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1.参赛人数</w:t>
      </w:r>
    </w:p>
    <w:p w:rsidR="00A71FC8" w:rsidRDefault="00A17967">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（1）</w:t>
      </w:r>
      <w:r>
        <w:rPr>
          <w:rFonts w:ascii="仿宋" w:eastAsia="仿宋" w:hAnsi="仿宋" w:cs="仿宋"/>
          <w:color w:val="auto"/>
          <w:spacing w:val="-3"/>
          <w:sz w:val="32"/>
          <w:szCs w:val="32"/>
        </w:rPr>
        <w:t>凡参加团体比赛的单位，可报6名运动员和1名候补运动员</w:t>
      </w:r>
      <w:r>
        <w:rPr>
          <w:rFonts w:ascii="仿宋" w:eastAsia="仿宋" w:hAnsi="仿宋" w:cs="仿宋" w:hint="eastAsia"/>
          <w:color w:val="auto"/>
          <w:spacing w:val="-3"/>
          <w:sz w:val="32"/>
          <w:szCs w:val="32"/>
        </w:rPr>
        <w:t>，以及</w:t>
      </w:r>
      <w:r>
        <w:rPr>
          <w:rFonts w:ascii="仿宋" w:eastAsia="仿宋" w:hAnsi="仿宋" w:cs="仿宋"/>
          <w:color w:val="auto"/>
          <w:spacing w:val="-3"/>
          <w:sz w:val="32"/>
          <w:szCs w:val="32"/>
        </w:rPr>
        <w:t>1名领队</w:t>
      </w:r>
      <w:r>
        <w:rPr>
          <w:rFonts w:ascii="仿宋" w:eastAsia="仿宋" w:hAnsi="仿宋" w:cs="仿宋" w:hint="eastAsia"/>
          <w:color w:val="auto"/>
          <w:spacing w:val="-3"/>
          <w:sz w:val="32"/>
          <w:szCs w:val="32"/>
        </w:rPr>
        <w:t>、</w:t>
      </w:r>
      <w:r>
        <w:rPr>
          <w:rFonts w:ascii="仿宋" w:eastAsia="仿宋" w:hAnsi="仿宋" w:cs="仿宋"/>
          <w:color w:val="auto"/>
          <w:spacing w:val="-3"/>
          <w:sz w:val="32"/>
          <w:szCs w:val="32"/>
        </w:rPr>
        <w:t>3名教练</w:t>
      </w:r>
      <w:r>
        <w:rPr>
          <w:rFonts w:ascii="仿宋" w:eastAsia="仿宋" w:hAnsi="仿宋" w:cs="仿宋" w:hint="eastAsia"/>
          <w:color w:val="auto"/>
          <w:spacing w:val="-3"/>
          <w:sz w:val="32"/>
          <w:szCs w:val="32"/>
        </w:rPr>
        <w:t>员、</w:t>
      </w:r>
      <w:r>
        <w:rPr>
          <w:rFonts w:ascii="仿宋" w:eastAsia="仿宋" w:hAnsi="仿宋" w:cs="仿宋"/>
          <w:color w:val="auto"/>
          <w:spacing w:val="-3"/>
          <w:sz w:val="32"/>
          <w:szCs w:val="32"/>
        </w:rPr>
        <w:t>1名医生；女子团体教练中须</w:t>
      </w:r>
      <w:r>
        <w:rPr>
          <w:rFonts w:ascii="仿宋" w:eastAsia="仿宋" w:hAnsi="仿宋" w:cs="仿宋" w:hint="eastAsia"/>
          <w:color w:val="auto"/>
          <w:spacing w:val="-3"/>
          <w:sz w:val="32"/>
          <w:szCs w:val="32"/>
        </w:rPr>
        <w:t>最少</w:t>
      </w:r>
      <w:r>
        <w:rPr>
          <w:rFonts w:ascii="仿宋" w:eastAsia="仿宋" w:hAnsi="仿宋" w:cs="仿宋"/>
          <w:color w:val="auto"/>
          <w:spacing w:val="-3"/>
          <w:sz w:val="32"/>
          <w:szCs w:val="32"/>
        </w:rPr>
        <w:t>有1名女</w:t>
      </w:r>
      <w:r>
        <w:rPr>
          <w:rFonts w:ascii="仿宋" w:eastAsia="仿宋" w:hAnsi="仿宋" w:cs="仿宋" w:hint="eastAsia"/>
          <w:color w:val="auto"/>
          <w:spacing w:val="-3"/>
          <w:sz w:val="32"/>
          <w:szCs w:val="32"/>
        </w:rPr>
        <w:t>教练员</w:t>
      </w:r>
      <w:r>
        <w:rPr>
          <w:rFonts w:ascii="仿宋" w:eastAsia="仿宋" w:hAnsi="仿宋" w:cs="仿宋"/>
          <w:color w:val="auto"/>
          <w:spacing w:val="-3"/>
          <w:sz w:val="32"/>
          <w:szCs w:val="32"/>
        </w:rPr>
        <w:t>。参加团体比赛的单位，除团体外，男、女队还可再报运动员参加个人比赛，人数不限，男、女队可再报在编教练员各</w:t>
      </w:r>
      <w:r>
        <w:rPr>
          <w:rFonts w:ascii="仿宋" w:eastAsia="仿宋" w:hAnsi="仿宋" w:cs="仿宋" w:hint="eastAsia"/>
          <w:color w:val="auto"/>
          <w:spacing w:val="-3"/>
          <w:sz w:val="32"/>
          <w:szCs w:val="32"/>
        </w:rPr>
        <w:t>1名。</w:t>
      </w:r>
    </w:p>
    <w:p w:rsidR="00A71FC8" w:rsidRDefault="00A17967">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lastRenderedPageBreak/>
        <w:t>（2）</w:t>
      </w:r>
      <w:r>
        <w:rPr>
          <w:rFonts w:ascii="仿宋" w:eastAsia="仿宋" w:hAnsi="仿宋" w:cs="仿宋"/>
          <w:color w:val="auto"/>
          <w:spacing w:val="-3"/>
          <w:sz w:val="32"/>
          <w:szCs w:val="32"/>
        </w:rPr>
        <w:t>未能组成团体，参加个人比赛的单位可报男、女队运动员各3名，</w:t>
      </w:r>
      <w:r>
        <w:rPr>
          <w:rFonts w:ascii="仿宋" w:eastAsia="仿宋" w:hAnsi="仿宋" w:cs="仿宋" w:hint="eastAsia"/>
          <w:color w:val="auto"/>
          <w:spacing w:val="-3"/>
          <w:sz w:val="32"/>
          <w:szCs w:val="32"/>
        </w:rPr>
        <w:t>以及</w:t>
      </w:r>
      <w:r>
        <w:rPr>
          <w:rFonts w:ascii="仿宋" w:eastAsia="仿宋" w:hAnsi="仿宋" w:cs="仿宋"/>
          <w:color w:val="auto"/>
          <w:spacing w:val="-3"/>
          <w:sz w:val="32"/>
          <w:szCs w:val="32"/>
        </w:rPr>
        <w:t>1名领队，男、女队教练各2名，1名医生。女队教练中必须至少有1名女教练</w:t>
      </w:r>
      <w:r>
        <w:rPr>
          <w:rFonts w:ascii="仿宋" w:eastAsia="仿宋" w:hAnsi="仿宋" w:cs="仿宋" w:hint="eastAsia"/>
          <w:color w:val="auto"/>
          <w:spacing w:val="-3"/>
          <w:sz w:val="32"/>
          <w:szCs w:val="32"/>
        </w:rPr>
        <w:t>员。</w:t>
      </w:r>
    </w:p>
    <w:p w:rsidR="00A71FC8" w:rsidRDefault="00A17967">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（3）</w:t>
      </w:r>
      <w:r>
        <w:rPr>
          <w:rFonts w:ascii="仿宋" w:eastAsia="仿宋" w:hAnsi="仿宋" w:cs="仿宋"/>
          <w:color w:val="auto"/>
          <w:spacing w:val="-3"/>
          <w:sz w:val="32"/>
          <w:szCs w:val="32"/>
        </w:rPr>
        <w:t>以个人身份参赛的运动员，可报1名教练</w:t>
      </w:r>
      <w:r>
        <w:rPr>
          <w:rFonts w:ascii="仿宋" w:eastAsia="仿宋" w:hAnsi="仿宋" w:cs="仿宋" w:hint="eastAsia"/>
          <w:color w:val="auto"/>
          <w:spacing w:val="-3"/>
          <w:sz w:val="32"/>
          <w:szCs w:val="32"/>
        </w:rPr>
        <w:t>员、</w:t>
      </w:r>
      <w:r>
        <w:rPr>
          <w:rFonts w:ascii="仿宋" w:eastAsia="仿宋" w:hAnsi="仿宋" w:cs="仿宋"/>
          <w:color w:val="auto"/>
          <w:spacing w:val="-3"/>
          <w:sz w:val="32"/>
          <w:szCs w:val="32"/>
        </w:rPr>
        <w:t>1名医生。</w:t>
      </w:r>
    </w:p>
    <w:p w:rsidR="00A71FC8" w:rsidRDefault="00A17967">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（4）</w:t>
      </w:r>
      <w:r>
        <w:rPr>
          <w:rFonts w:ascii="仿宋" w:eastAsia="仿宋" w:hAnsi="仿宋" w:cs="仿宋"/>
          <w:color w:val="auto"/>
          <w:spacing w:val="-3"/>
          <w:sz w:val="32"/>
          <w:szCs w:val="32"/>
        </w:rPr>
        <w:t>允许各单位报超编官员（含教练员等），按照超编人员标准收费</w:t>
      </w:r>
      <w:r>
        <w:rPr>
          <w:rFonts w:ascii="仿宋" w:eastAsia="仿宋" w:hAnsi="仿宋" w:cs="仿宋" w:hint="eastAsia"/>
          <w:color w:val="auto"/>
          <w:spacing w:val="-3"/>
          <w:sz w:val="32"/>
          <w:szCs w:val="32"/>
        </w:rPr>
        <w:t>。</w:t>
      </w:r>
    </w:p>
    <w:p w:rsidR="00A71FC8" w:rsidRPr="00C01FEB" w:rsidRDefault="00A17967">
      <w:pPr>
        <w:kinsoku/>
        <w:spacing w:line="360" w:lineRule="auto"/>
        <w:ind w:firstLineChars="196" w:firstLine="615"/>
        <w:jc w:val="both"/>
        <w:textAlignment w:val="bottom"/>
        <w:rPr>
          <w:rFonts w:ascii="楷体" w:eastAsia="楷体" w:hAnsi="楷体" w:cs="仿宋"/>
          <w:color w:val="auto"/>
          <w:spacing w:val="-3"/>
          <w:sz w:val="32"/>
          <w:szCs w:val="32"/>
        </w:rPr>
      </w:pPr>
      <w:r w:rsidRPr="00C01FEB">
        <w:rPr>
          <w:rFonts w:ascii="楷体" w:eastAsia="楷体" w:hAnsi="楷体" w:cs="仿宋" w:hint="eastAsia"/>
          <w:color w:val="auto"/>
          <w:spacing w:val="-3"/>
          <w:sz w:val="32"/>
          <w:szCs w:val="32"/>
        </w:rPr>
        <w:t>（二）决赛</w:t>
      </w:r>
      <w:r w:rsidR="00371D20" w:rsidRPr="00C01FEB">
        <w:rPr>
          <w:rFonts w:ascii="楷体" w:eastAsia="楷体" w:hAnsi="楷体" w:cs="仿宋" w:hint="eastAsia"/>
          <w:color w:val="auto"/>
          <w:spacing w:val="-3"/>
          <w:sz w:val="32"/>
          <w:szCs w:val="32"/>
        </w:rPr>
        <w:t>阶段</w:t>
      </w:r>
    </w:p>
    <w:p w:rsidR="00A71FC8" w:rsidRDefault="00A17967">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1.</w:t>
      </w:r>
      <w:r>
        <w:rPr>
          <w:rFonts w:ascii="仿宋" w:eastAsia="仿宋" w:hAnsi="仿宋" w:cs="仿宋"/>
          <w:color w:val="auto"/>
          <w:spacing w:val="-3"/>
          <w:sz w:val="32"/>
          <w:szCs w:val="32"/>
        </w:rPr>
        <w:t>参赛人数</w:t>
      </w:r>
    </w:p>
    <w:p w:rsidR="00A71FC8" w:rsidRDefault="00A17967">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（1）</w:t>
      </w:r>
      <w:r>
        <w:rPr>
          <w:rFonts w:ascii="仿宋" w:eastAsia="仿宋" w:hAnsi="仿宋" w:cs="仿宋"/>
          <w:color w:val="auto"/>
          <w:spacing w:val="-3"/>
          <w:sz w:val="32"/>
          <w:szCs w:val="32"/>
        </w:rPr>
        <w:t>凡参加团体比赛的单位，可报6名运动员和1名候补运动员。</w:t>
      </w:r>
    </w:p>
    <w:p w:rsidR="00A71FC8" w:rsidRDefault="00A17967">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（2）</w:t>
      </w:r>
      <w:r w:rsidR="0048785E">
        <w:rPr>
          <w:rFonts w:ascii="仿宋" w:eastAsia="仿宋" w:hAnsi="仿宋" w:cs="仿宋" w:hint="eastAsia"/>
          <w:color w:val="auto"/>
          <w:spacing w:val="-3"/>
          <w:sz w:val="32"/>
          <w:szCs w:val="32"/>
        </w:rPr>
        <w:t>各参赛单位教练员人数不得超过本单位参赛运动员人数</w:t>
      </w:r>
      <w:r>
        <w:rPr>
          <w:rFonts w:ascii="仿宋" w:eastAsia="仿宋" w:hAnsi="仿宋" w:cs="仿宋"/>
          <w:color w:val="auto"/>
          <w:spacing w:val="-3"/>
          <w:sz w:val="32"/>
          <w:szCs w:val="32"/>
        </w:rPr>
        <w:t>。</w:t>
      </w:r>
    </w:p>
    <w:p w:rsidR="0048785E" w:rsidRDefault="00A17967" w:rsidP="006C36A3">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（3）</w:t>
      </w:r>
      <w:r w:rsidR="0048785E">
        <w:rPr>
          <w:rFonts w:ascii="仿宋" w:eastAsia="仿宋" w:hAnsi="仿宋" w:cs="仿宋" w:hint="eastAsia"/>
          <w:color w:val="auto"/>
          <w:spacing w:val="-3"/>
          <w:sz w:val="32"/>
          <w:szCs w:val="32"/>
        </w:rPr>
        <w:t>参加女子团体比赛队伍的教练员中，必须至少1名女性教练员。</w:t>
      </w:r>
    </w:p>
    <w:p w:rsidR="00A71FC8" w:rsidRDefault="00A17967" w:rsidP="0048785E">
      <w:pPr>
        <w:kinsoku/>
        <w:spacing w:line="360" w:lineRule="auto"/>
        <w:ind w:firstLineChars="196" w:firstLine="615"/>
        <w:jc w:val="both"/>
        <w:textAlignment w:val="bottom"/>
        <w:rPr>
          <w:rFonts w:ascii="仿宋" w:eastAsia="仿宋" w:hAnsi="仿宋" w:cs="仿宋"/>
          <w:color w:val="auto"/>
          <w:spacing w:val="-3"/>
          <w:sz w:val="32"/>
          <w:szCs w:val="32"/>
        </w:rPr>
      </w:pPr>
      <w:r>
        <w:rPr>
          <w:rFonts w:ascii="仿宋" w:eastAsia="仿宋" w:hAnsi="仿宋" w:cs="仿宋" w:hint="eastAsia"/>
          <w:color w:val="auto"/>
          <w:spacing w:val="-3"/>
          <w:sz w:val="32"/>
          <w:szCs w:val="32"/>
        </w:rPr>
        <w:t>2.决赛资格</w:t>
      </w:r>
    </w:p>
    <w:p w:rsidR="006C36A3" w:rsidRDefault="00A17967">
      <w:pPr>
        <w:spacing w:line="360" w:lineRule="auto"/>
        <w:ind w:firstLineChars="200" w:firstLine="628"/>
        <w:rPr>
          <w:rFonts w:ascii="仿宋" w:eastAsia="仿宋" w:hAnsi="仿宋" w:cs="仿宋"/>
          <w:color w:val="auto"/>
          <w:spacing w:val="-3"/>
          <w:sz w:val="32"/>
          <w:szCs w:val="32"/>
        </w:rPr>
      </w:pPr>
      <w:r>
        <w:rPr>
          <w:rFonts w:ascii="仿宋" w:eastAsia="仿宋" w:hAnsi="仿宋" w:cs="仿宋" w:hint="eastAsia"/>
          <w:color w:val="auto"/>
          <w:spacing w:val="-3"/>
          <w:sz w:val="32"/>
          <w:szCs w:val="32"/>
        </w:rPr>
        <w:t>（1）</w:t>
      </w:r>
      <w:r w:rsidR="006C36A3">
        <w:rPr>
          <w:rFonts w:ascii="仿宋" w:eastAsia="仿宋" w:hAnsi="仿宋" w:cs="仿宋" w:hint="eastAsia"/>
          <w:color w:val="auto"/>
          <w:spacing w:val="-3"/>
          <w:sz w:val="32"/>
          <w:szCs w:val="32"/>
        </w:rPr>
        <w:t>成年组</w:t>
      </w:r>
    </w:p>
    <w:p w:rsidR="006C36A3" w:rsidRDefault="00A17967">
      <w:pPr>
        <w:spacing w:line="360" w:lineRule="auto"/>
        <w:ind w:firstLineChars="200" w:firstLine="628"/>
        <w:rPr>
          <w:rFonts w:ascii="仿宋" w:eastAsia="仿宋" w:hAnsi="仿宋" w:cs="仿宋"/>
          <w:color w:val="auto"/>
          <w:sz w:val="32"/>
          <w:szCs w:val="32"/>
        </w:rPr>
      </w:pPr>
      <w:r>
        <w:rPr>
          <w:rFonts w:ascii="仿宋" w:eastAsia="仿宋" w:hAnsi="仿宋" w:cs="仿宋" w:hint="eastAsia"/>
          <w:color w:val="auto"/>
          <w:spacing w:val="-3"/>
          <w:sz w:val="32"/>
          <w:szCs w:val="32"/>
        </w:rPr>
        <w:t>获得第</w:t>
      </w:r>
      <w:r>
        <w:rPr>
          <w:rFonts w:ascii="仿宋" w:eastAsia="仿宋" w:hAnsi="仿宋" w:cs="仿宋"/>
          <w:color w:val="auto"/>
          <w:spacing w:val="-3"/>
          <w:sz w:val="32"/>
          <w:szCs w:val="32"/>
        </w:rPr>
        <w:t>十</w:t>
      </w:r>
      <w:r>
        <w:rPr>
          <w:rFonts w:ascii="仿宋" w:eastAsia="仿宋" w:hAnsi="仿宋" w:cs="仿宋" w:hint="eastAsia"/>
          <w:color w:val="auto"/>
          <w:spacing w:val="-3"/>
          <w:sz w:val="32"/>
          <w:szCs w:val="32"/>
        </w:rPr>
        <w:t>五</w:t>
      </w:r>
      <w:r>
        <w:rPr>
          <w:rFonts w:ascii="仿宋" w:eastAsia="仿宋" w:hAnsi="仿宋" w:cs="仿宋"/>
          <w:color w:val="auto"/>
          <w:spacing w:val="-3"/>
          <w:sz w:val="32"/>
          <w:szCs w:val="32"/>
        </w:rPr>
        <w:t>届</w:t>
      </w:r>
      <w:r>
        <w:rPr>
          <w:rFonts w:ascii="仿宋" w:eastAsia="仿宋" w:hAnsi="仿宋" w:cs="仿宋" w:hint="eastAsia"/>
          <w:color w:val="auto"/>
          <w:spacing w:val="-3"/>
          <w:sz w:val="32"/>
          <w:szCs w:val="32"/>
        </w:rPr>
        <w:t>全国运动会资格</w:t>
      </w:r>
      <w:r>
        <w:rPr>
          <w:rFonts w:ascii="仿宋" w:eastAsia="仿宋" w:hAnsi="仿宋" w:cs="仿宋"/>
          <w:color w:val="auto"/>
          <w:spacing w:val="-3"/>
          <w:sz w:val="32"/>
          <w:szCs w:val="32"/>
        </w:rPr>
        <w:t>赛团体前</w:t>
      </w:r>
      <w:r>
        <w:rPr>
          <w:rFonts w:ascii="仿宋" w:eastAsia="仿宋" w:hAnsi="仿宋" w:cs="仿宋" w:hint="eastAsia"/>
          <w:color w:val="auto"/>
          <w:sz w:val="32"/>
          <w:szCs w:val="32"/>
        </w:rPr>
        <w:t>12名（每个参赛单位男、女各1支队伍），全能前24名（每个参赛单位最多男、女各3名），单项前8名（每个参赛单位每个单项最多男、女各3名），男子</w:t>
      </w:r>
      <w:r>
        <w:rPr>
          <w:rFonts w:ascii="仿宋" w:eastAsia="仿宋" w:hAnsi="仿宋" w:cs="仿宋" w:hint="eastAsia"/>
          <w:snapToGrid/>
          <w:color w:val="auto"/>
          <w:kern w:val="2"/>
          <w:sz w:val="32"/>
          <w:szCs w:val="32"/>
        </w:rPr>
        <w:t>鞍马吊环双杠全能</w:t>
      </w:r>
      <w:r>
        <w:rPr>
          <w:rFonts w:ascii="仿宋" w:eastAsia="仿宋" w:hAnsi="仿宋" w:cs="仿宋" w:hint="eastAsia"/>
          <w:color w:val="auto"/>
          <w:sz w:val="32"/>
          <w:szCs w:val="32"/>
        </w:rPr>
        <w:t>前18名（每个参赛单位最多3名），</w:t>
      </w:r>
      <w:r w:rsidR="006C36A3">
        <w:rPr>
          <w:rFonts w:ascii="仿宋" w:eastAsia="仿宋" w:hAnsi="仿宋" w:cs="Calibri" w:hint="eastAsia"/>
          <w:color w:val="auto"/>
          <w:sz w:val="32"/>
          <w:szCs w:val="32"/>
        </w:rPr>
        <w:t>达到</w:t>
      </w:r>
      <w:r w:rsidR="006C36A3">
        <w:rPr>
          <w:rFonts w:ascii="仿宋" w:eastAsia="仿宋" w:hAnsi="仿宋" w:cs="Calibri"/>
          <w:color w:val="auto"/>
          <w:sz w:val="32"/>
          <w:szCs w:val="32"/>
        </w:rPr>
        <w:t>决赛要求的最低难度标准</w:t>
      </w:r>
      <w:r w:rsidR="006C36A3">
        <w:rPr>
          <w:rFonts w:ascii="仿宋" w:eastAsia="仿宋" w:hAnsi="仿宋" w:cs="Calibri" w:hint="eastAsia"/>
          <w:color w:val="auto"/>
          <w:sz w:val="32"/>
          <w:szCs w:val="32"/>
        </w:rPr>
        <w:t>和</w:t>
      </w:r>
      <w:r w:rsidR="006C36A3">
        <w:rPr>
          <w:rFonts w:ascii="仿宋" w:eastAsia="仿宋" w:hAnsi="仿宋" w:cs="仿宋" w:hint="eastAsia"/>
          <w:color w:val="auto"/>
          <w:spacing w:val="-3"/>
          <w:sz w:val="32"/>
          <w:szCs w:val="32"/>
        </w:rPr>
        <w:t>体能测试</w:t>
      </w:r>
      <w:r w:rsidR="006C36A3">
        <w:rPr>
          <w:rFonts w:ascii="仿宋" w:eastAsia="仿宋" w:hAnsi="仿宋" w:cs="仿宋"/>
          <w:color w:val="auto"/>
          <w:spacing w:val="-3"/>
          <w:sz w:val="32"/>
          <w:szCs w:val="32"/>
        </w:rPr>
        <w:t>准入标准</w:t>
      </w:r>
      <w:r w:rsidR="006C36A3">
        <w:rPr>
          <w:rFonts w:ascii="仿宋" w:eastAsia="仿宋" w:hAnsi="仿宋" w:cs="仿宋" w:hint="eastAsia"/>
          <w:color w:val="auto"/>
          <w:spacing w:val="-3"/>
          <w:sz w:val="32"/>
          <w:szCs w:val="32"/>
        </w:rPr>
        <w:t>，</w:t>
      </w:r>
      <w:r w:rsidR="006C36A3">
        <w:rPr>
          <w:rFonts w:ascii="仿宋" w:eastAsia="仿宋" w:hAnsi="仿宋" w:cs="Calibri" w:hint="eastAsia"/>
          <w:color w:val="auto"/>
          <w:sz w:val="32"/>
          <w:szCs w:val="32"/>
        </w:rPr>
        <w:t>方可</w:t>
      </w:r>
      <w:r w:rsidR="006C36A3">
        <w:rPr>
          <w:rFonts w:ascii="仿宋" w:eastAsia="仿宋" w:hAnsi="仿宋" w:cs="仿宋" w:hint="eastAsia"/>
          <w:color w:val="auto"/>
          <w:sz w:val="32"/>
          <w:szCs w:val="32"/>
        </w:rPr>
        <w:t>获得第十五届全国运动会</w:t>
      </w:r>
      <w:r w:rsidR="006C36A3">
        <w:rPr>
          <w:rFonts w:ascii="仿宋" w:eastAsia="仿宋" w:hAnsi="仿宋" w:cs="仿宋"/>
          <w:color w:val="auto"/>
          <w:spacing w:val="-3"/>
          <w:sz w:val="32"/>
          <w:szCs w:val="32"/>
        </w:rPr>
        <w:t>决赛资格。</w:t>
      </w:r>
    </w:p>
    <w:p w:rsidR="006C36A3" w:rsidRDefault="006C36A3" w:rsidP="006C36A3">
      <w:pPr>
        <w:spacing w:line="360" w:lineRule="auto"/>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（2）青年组</w:t>
      </w:r>
    </w:p>
    <w:p w:rsidR="00A71FC8" w:rsidRPr="006C36A3" w:rsidRDefault="006C36A3" w:rsidP="006C36A3">
      <w:pPr>
        <w:spacing w:line="360" w:lineRule="auto"/>
        <w:ind w:firstLineChars="200" w:firstLine="628"/>
        <w:rPr>
          <w:rFonts w:ascii="仿宋" w:eastAsia="仿宋" w:hAnsi="仿宋" w:cs="仿宋"/>
          <w:color w:val="auto"/>
          <w:sz w:val="32"/>
          <w:szCs w:val="32"/>
        </w:rPr>
      </w:pPr>
      <w:r>
        <w:rPr>
          <w:rFonts w:ascii="仿宋" w:eastAsia="仿宋" w:hAnsi="仿宋" w:cs="仿宋" w:hint="eastAsia"/>
          <w:color w:val="auto"/>
          <w:spacing w:val="-3"/>
          <w:sz w:val="32"/>
          <w:szCs w:val="32"/>
        </w:rPr>
        <w:lastRenderedPageBreak/>
        <w:t>获得第</w:t>
      </w:r>
      <w:r>
        <w:rPr>
          <w:rFonts w:ascii="仿宋" w:eastAsia="仿宋" w:hAnsi="仿宋" w:cs="仿宋"/>
          <w:color w:val="auto"/>
          <w:spacing w:val="-3"/>
          <w:sz w:val="32"/>
          <w:szCs w:val="32"/>
        </w:rPr>
        <w:t>十</w:t>
      </w:r>
      <w:r>
        <w:rPr>
          <w:rFonts w:ascii="仿宋" w:eastAsia="仿宋" w:hAnsi="仿宋" w:cs="仿宋" w:hint="eastAsia"/>
          <w:color w:val="auto"/>
          <w:spacing w:val="-3"/>
          <w:sz w:val="32"/>
          <w:szCs w:val="32"/>
        </w:rPr>
        <w:t>五</w:t>
      </w:r>
      <w:r>
        <w:rPr>
          <w:rFonts w:ascii="仿宋" w:eastAsia="仿宋" w:hAnsi="仿宋" w:cs="仿宋"/>
          <w:color w:val="auto"/>
          <w:spacing w:val="-3"/>
          <w:sz w:val="32"/>
          <w:szCs w:val="32"/>
        </w:rPr>
        <w:t>届</w:t>
      </w:r>
      <w:r>
        <w:rPr>
          <w:rFonts w:ascii="仿宋" w:eastAsia="仿宋" w:hAnsi="仿宋" w:cs="仿宋" w:hint="eastAsia"/>
          <w:color w:val="auto"/>
          <w:spacing w:val="-3"/>
          <w:sz w:val="32"/>
          <w:szCs w:val="32"/>
        </w:rPr>
        <w:t>全国运动会资格</w:t>
      </w:r>
      <w:r>
        <w:rPr>
          <w:rFonts w:ascii="仿宋" w:eastAsia="仿宋" w:hAnsi="仿宋" w:cs="仿宋"/>
          <w:color w:val="auto"/>
          <w:spacing w:val="-3"/>
          <w:sz w:val="32"/>
          <w:szCs w:val="32"/>
        </w:rPr>
        <w:t>赛团体前</w:t>
      </w:r>
      <w:r>
        <w:rPr>
          <w:rFonts w:ascii="仿宋" w:eastAsia="仿宋" w:hAnsi="仿宋" w:cs="仿宋" w:hint="eastAsia"/>
          <w:color w:val="auto"/>
          <w:sz w:val="32"/>
          <w:szCs w:val="32"/>
        </w:rPr>
        <w:t>12名（每个参赛单位男、女各1支队伍），全能前24名（每个参赛单位最多男、女各3名），</w:t>
      </w:r>
      <w:r w:rsidR="00A17967">
        <w:rPr>
          <w:rFonts w:ascii="仿宋" w:eastAsia="仿宋" w:hAnsi="仿宋" w:cs="仿宋" w:hint="eastAsia"/>
          <w:color w:val="auto"/>
          <w:sz w:val="32"/>
          <w:szCs w:val="32"/>
        </w:rPr>
        <w:t>女子</w:t>
      </w:r>
      <w:r w:rsidR="00A17967">
        <w:rPr>
          <w:rFonts w:ascii="仿宋" w:eastAsia="仿宋" w:hAnsi="仿宋" w:cs="仿宋" w:hint="eastAsia"/>
          <w:snapToGrid/>
          <w:color w:val="auto"/>
          <w:kern w:val="2"/>
          <w:sz w:val="32"/>
          <w:szCs w:val="32"/>
        </w:rPr>
        <w:t>高低杠平衡木跳马全能</w:t>
      </w:r>
      <w:r w:rsidR="00A17967">
        <w:rPr>
          <w:rFonts w:ascii="仿宋" w:eastAsia="仿宋" w:hAnsi="仿宋" w:cs="仿宋" w:hint="eastAsia"/>
          <w:color w:val="auto"/>
          <w:sz w:val="32"/>
          <w:szCs w:val="32"/>
        </w:rPr>
        <w:t>前12名（每个参赛单位最多3名），</w:t>
      </w:r>
      <w:r>
        <w:rPr>
          <w:rFonts w:ascii="仿宋" w:eastAsia="仿宋" w:hAnsi="仿宋" w:cs="Calibri" w:hint="eastAsia"/>
          <w:color w:val="auto"/>
          <w:sz w:val="32"/>
          <w:szCs w:val="32"/>
        </w:rPr>
        <w:t>达到</w:t>
      </w:r>
      <w:r>
        <w:rPr>
          <w:rFonts w:ascii="仿宋" w:eastAsia="仿宋" w:hAnsi="仿宋" w:cs="Calibri"/>
          <w:color w:val="auto"/>
          <w:sz w:val="32"/>
          <w:szCs w:val="32"/>
        </w:rPr>
        <w:t>决赛要求的最低难度标准</w:t>
      </w:r>
      <w:r>
        <w:rPr>
          <w:rFonts w:ascii="仿宋" w:eastAsia="仿宋" w:hAnsi="仿宋" w:cs="Calibri" w:hint="eastAsia"/>
          <w:color w:val="auto"/>
          <w:sz w:val="32"/>
          <w:szCs w:val="32"/>
        </w:rPr>
        <w:t>和</w:t>
      </w:r>
      <w:r>
        <w:rPr>
          <w:rFonts w:ascii="仿宋" w:eastAsia="仿宋" w:hAnsi="仿宋" w:cs="仿宋" w:hint="eastAsia"/>
          <w:color w:val="auto"/>
          <w:spacing w:val="-3"/>
          <w:sz w:val="32"/>
          <w:szCs w:val="32"/>
        </w:rPr>
        <w:t>体能测试</w:t>
      </w:r>
      <w:r>
        <w:rPr>
          <w:rFonts w:ascii="仿宋" w:eastAsia="仿宋" w:hAnsi="仿宋" w:cs="仿宋"/>
          <w:color w:val="auto"/>
          <w:spacing w:val="-3"/>
          <w:sz w:val="32"/>
          <w:szCs w:val="32"/>
        </w:rPr>
        <w:t>准入标准</w:t>
      </w:r>
      <w:r>
        <w:rPr>
          <w:rFonts w:ascii="仿宋" w:eastAsia="仿宋" w:hAnsi="仿宋" w:cs="仿宋" w:hint="eastAsia"/>
          <w:color w:val="auto"/>
          <w:spacing w:val="-3"/>
          <w:sz w:val="32"/>
          <w:szCs w:val="32"/>
        </w:rPr>
        <w:t>，</w:t>
      </w:r>
      <w:r>
        <w:rPr>
          <w:rFonts w:ascii="仿宋" w:eastAsia="仿宋" w:hAnsi="仿宋" w:cs="Calibri" w:hint="eastAsia"/>
          <w:color w:val="auto"/>
          <w:sz w:val="32"/>
          <w:szCs w:val="32"/>
        </w:rPr>
        <w:t>方可</w:t>
      </w:r>
      <w:r>
        <w:rPr>
          <w:rFonts w:ascii="仿宋" w:eastAsia="仿宋" w:hAnsi="仿宋" w:cs="仿宋" w:hint="eastAsia"/>
          <w:color w:val="auto"/>
          <w:sz w:val="32"/>
          <w:szCs w:val="32"/>
        </w:rPr>
        <w:t>获得第十五届全国运动会</w:t>
      </w:r>
      <w:r>
        <w:rPr>
          <w:rFonts w:ascii="仿宋" w:eastAsia="仿宋" w:hAnsi="仿宋" w:cs="仿宋"/>
          <w:color w:val="auto"/>
          <w:spacing w:val="-3"/>
          <w:sz w:val="32"/>
          <w:szCs w:val="32"/>
        </w:rPr>
        <w:t>决赛资格。</w:t>
      </w:r>
    </w:p>
    <w:p w:rsidR="00A71FC8" w:rsidRDefault="00A17967">
      <w:pPr>
        <w:spacing w:line="360" w:lineRule="auto"/>
        <w:ind w:firstLineChars="200" w:firstLine="628"/>
        <w:rPr>
          <w:rFonts w:ascii="仿宋" w:eastAsia="仿宋" w:hAnsi="仿宋" w:cs="仿宋"/>
          <w:color w:val="auto"/>
          <w:spacing w:val="-3"/>
          <w:sz w:val="32"/>
          <w:szCs w:val="32"/>
        </w:rPr>
      </w:pPr>
      <w:r>
        <w:rPr>
          <w:rFonts w:ascii="仿宋" w:eastAsia="仿宋" w:hAnsi="仿宋" w:cs="仿宋" w:hint="eastAsia"/>
          <w:color w:val="auto"/>
          <w:spacing w:val="-3"/>
          <w:sz w:val="32"/>
          <w:szCs w:val="32"/>
        </w:rPr>
        <w:t>（</w:t>
      </w:r>
      <w:r w:rsidR="00262287">
        <w:rPr>
          <w:rFonts w:ascii="仿宋" w:eastAsia="仿宋" w:hAnsi="仿宋" w:cs="仿宋" w:hint="eastAsia"/>
          <w:color w:val="auto"/>
          <w:spacing w:val="-3"/>
          <w:sz w:val="32"/>
          <w:szCs w:val="32"/>
        </w:rPr>
        <w:t>3</w:t>
      </w:r>
      <w:r>
        <w:rPr>
          <w:rFonts w:ascii="仿宋" w:eastAsia="仿宋" w:hAnsi="仿宋" w:cs="仿宋" w:hint="eastAsia"/>
          <w:color w:val="auto"/>
          <w:spacing w:val="-3"/>
          <w:sz w:val="32"/>
          <w:szCs w:val="32"/>
        </w:rPr>
        <w:t>）</w:t>
      </w:r>
      <w:r>
        <w:rPr>
          <w:rFonts w:ascii="仿宋" w:eastAsia="仿宋" w:hAnsi="仿宋" w:cs="仿宋"/>
          <w:color w:val="auto"/>
          <w:spacing w:val="-3"/>
          <w:sz w:val="32"/>
          <w:szCs w:val="32"/>
        </w:rPr>
        <w:t>获得第十五届</w:t>
      </w:r>
      <w:r>
        <w:rPr>
          <w:rFonts w:ascii="仿宋" w:eastAsia="仿宋" w:hAnsi="仿宋" w:cs="仿宋" w:hint="eastAsia"/>
          <w:color w:val="auto"/>
          <w:spacing w:val="-3"/>
          <w:sz w:val="32"/>
          <w:szCs w:val="32"/>
        </w:rPr>
        <w:t>全国运动会</w:t>
      </w:r>
      <w:r>
        <w:rPr>
          <w:rFonts w:ascii="仿宋" w:eastAsia="仿宋" w:hAnsi="仿宋" w:cs="仿宋"/>
          <w:color w:val="auto"/>
          <w:spacing w:val="-3"/>
          <w:sz w:val="32"/>
          <w:szCs w:val="32"/>
        </w:rPr>
        <w:t>决赛团体比赛资格的单位，在符合第十五届</w:t>
      </w:r>
      <w:r>
        <w:rPr>
          <w:rFonts w:ascii="仿宋" w:eastAsia="仿宋" w:hAnsi="仿宋" w:cs="仿宋" w:hint="eastAsia"/>
          <w:color w:val="auto"/>
          <w:spacing w:val="-3"/>
          <w:sz w:val="32"/>
          <w:szCs w:val="32"/>
        </w:rPr>
        <w:t>全国运动会</w:t>
      </w:r>
      <w:r>
        <w:rPr>
          <w:rFonts w:ascii="仿宋" w:eastAsia="仿宋" w:hAnsi="仿宋" w:cs="仿宋"/>
          <w:color w:val="auto"/>
          <w:spacing w:val="-3"/>
          <w:sz w:val="32"/>
          <w:szCs w:val="32"/>
        </w:rPr>
        <w:t>决赛资格规定的条件下，具体参赛名单可由各参赛单位重新确定，运动员年龄要求同第十</w:t>
      </w:r>
      <w:r>
        <w:rPr>
          <w:rFonts w:ascii="仿宋" w:eastAsia="仿宋" w:hAnsi="仿宋" w:cs="仿宋" w:hint="eastAsia"/>
          <w:color w:val="auto"/>
          <w:spacing w:val="-3"/>
          <w:sz w:val="32"/>
          <w:szCs w:val="32"/>
        </w:rPr>
        <w:t>五</w:t>
      </w:r>
      <w:r>
        <w:rPr>
          <w:rFonts w:ascii="仿宋" w:eastAsia="仿宋" w:hAnsi="仿宋" w:cs="仿宋"/>
          <w:color w:val="auto"/>
          <w:spacing w:val="-3"/>
          <w:sz w:val="32"/>
          <w:szCs w:val="32"/>
        </w:rPr>
        <w:t>届</w:t>
      </w:r>
      <w:r>
        <w:rPr>
          <w:rFonts w:ascii="仿宋" w:eastAsia="仿宋" w:hAnsi="仿宋" w:cs="仿宋" w:hint="eastAsia"/>
          <w:color w:val="auto"/>
          <w:spacing w:val="-3"/>
          <w:sz w:val="32"/>
          <w:szCs w:val="32"/>
        </w:rPr>
        <w:t>全国运动会</w:t>
      </w:r>
      <w:r>
        <w:rPr>
          <w:rFonts w:ascii="仿宋" w:eastAsia="仿宋" w:hAnsi="仿宋" w:cs="仿宋"/>
          <w:color w:val="auto"/>
          <w:spacing w:val="-3"/>
          <w:sz w:val="32"/>
          <w:szCs w:val="32"/>
        </w:rPr>
        <w:t>资格赛</w:t>
      </w:r>
      <w:r>
        <w:rPr>
          <w:rFonts w:ascii="仿宋" w:eastAsia="仿宋" w:hAnsi="仿宋" w:cs="仿宋" w:hint="eastAsia"/>
          <w:color w:val="auto"/>
          <w:spacing w:val="-3"/>
          <w:sz w:val="32"/>
          <w:szCs w:val="32"/>
        </w:rPr>
        <w:t>，</w:t>
      </w:r>
      <w:r>
        <w:rPr>
          <w:rFonts w:ascii="仿宋" w:eastAsia="仿宋" w:hAnsi="仿宋" w:cs="仿宋"/>
          <w:color w:val="auto"/>
          <w:spacing w:val="-3"/>
          <w:sz w:val="32"/>
          <w:szCs w:val="32"/>
        </w:rPr>
        <w:t>且</w:t>
      </w:r>
      <w:r>
        <w:rPr>
          <w:rFonts w:ascii="仿宋" w:eastAsia="仿宋" w:hAnsi="仿宋" w:cs="仿宋" w:hint="eastAsia"/>
          <w:color w:val="auto"/>
          <w:spacing w:val="-3"/>
          <w:sz w:val="32"/>
          <w:szCs w:val="32"/>
        </w:rPr>
        <w:t>达到</w:t>
      </w:r>
      <w:r>
        <w:rPr>
          <w:rFonts w:ascii="仿宋" w:eastAsia="仿宋" w:hAnsi="仿宋" w:cs="Calibri"/>
          <w:color w:val="auto"/>
          <w:sz w:val="32"/>
          <w:szCs w:val="32"/>
        </w:rPr>
        <w:t>决赛要求的最低难度标准</w:t>
      </w:r>
      <w:r>
        <w:rPr>
          <w:rFonts w:ascii="仿宋" w:eastAsia="仿宋" w:hAnsi="仿宋" w:cs="Calibri" w:hint="eastAsia"/>
          <w:color w:val="auto"/>
          <w:sz w:val="32"/>
          <w:szCs w:val="32"/>
        </w:rPr>
        <w:t>和</w:t>
      </w:r>
      <w:r>
        <w:rPr>
          <w:rFonts w:ascii="仿宋" w:eastAsia="仿宋" w:hAnsi="仿宋" w:cs="仿宋" w:hint="eastAsia"/>
          <w:color w:val="auto"/>
          <w:spacing w:val="-3"/>
          <w:sz w:val="32"/>
          <w:szCs w:val="32"/>
        </w:rPr>
        <w:t>体能测试</w:t>
      </w:r>
      <w:r>
        <w:rPr>
          <w:rFonts w:ascii="仿宋" w:eastAsia="仿宋" w:hAnsi="仿宋" w:cs="仿宋"/>
          <w:color w:val="auto"/>
          <w:spacing w:val="-3"/>
          <w:sz w:val="32"/>
          <w:szCs w:val="32"/>
        </w:rPr>
        <w:t>准入标准；但仅获得个人参赛资格的运动员，参赛名额属于自己，不得转让给其他运动员。获得个人参赛资格的运动员可以报名参加团体比赛，其因参加团体比赛而空出的个人参赛名额自动取消。仅获得团体比赛资格</w:t>
      </w:r>
      <w:r>
        <w:rPr>
          <w:rFonts w:ascii="仿宋" w:eastAsia="仿宋" w:hAnsi="仿宋" w:cs="仿宋" w:hint="eastAsia"/>
          <w:color w:val="auto"/>
          <w:spacing w:val="-3"/>
          <w:sz w:val="32"/>
          <w:szCs w:val="32"/>
        </w:rPr>
        <w:t>但</w:t>
      </w:r>
      <w:r>
        <w:rPr>
          <w:rFonts w:ascii="仿宋" w:eastAsia="仿宋" w:hAnsi="仿宋" w:cs="仿宋"/>
          <w:color w:val="auto"/>
          <w:spacing w:val="-3"/>
          <w:sz w:val="32"/>
          <w:szCs w:val="32"/>
        </w:rPr>
        <w:t>未获得个人参赛资格的，如果未报名参加团体比赛，不能再以个人资格参加比赛。</w:t>
      </w:r>
    </w:p>
    <w:p w:rsidR="00A71FC8" w:rsidRPr="0057382E" w:rsidRDefault="00A17967">
      <w:pPr>
        <w:kinsoku/>
        <w:spacing w:line="360" w:lineRule="auto"/>
        <w:ind w:firstLineChars="196" w:firstLine="615"/>
        <w:jc w:val="both"/>
        <w:textAlignment w:val="bottom"/>
        <w:rPr>
          <w:rFonts w:ascii="楷体" w:eastAsia="楷体" w:hAnsi="楷体" w:cs="仿宋"/>
          <w:color w:val="auto"/>
          <w:spacing w:val="-3"/>
          <w:sz w:val="32"/>
          <w:szCs w:val="32"/>
        </w:rPr>
      </w:pPr>
      <w:r w:rsidRPr="0057382E">
        <w:rPr>
          <w:rFonts w:ascii="楷体" w:eastAsia="楷体" w:hAnsi="楷体" w:cs="仿宋" w:hint="eastAsia"/>
          <w:color w:val="auto"/>
          <w:spacing w:val="-3"/>
          <w:sz w:val="32"/>
          <w:szCs w:val="32"/>
        </w:rPr>
        <w:t>（三）健康要求</w:t>
      </w:r>
    </w:p>
    <w:p w:rsidR="00A71FC8" w:rsidRDefault="00A17967">
      <w:pPr>
        <w:widowControl w:val="0"/>
        <w:kinsoku/>
        <w:autoSpaceDE/>
        <w:autoSpaceDN/>
        <w:spacing w:line="360" w:lineRule="auto"/>
        <w:ind w:firstLine="640"/>
        <w:jc w:val="both"/>
        <w:textAlignment w:val="auto"/>
        <w:rPr>
          <w:rFonts w:ascii="仿宋" w:eastAsia="仿宋" w:hAnsi="仿宋" w:cs="仿宋"/>
          <w:b/>
          <w:bCs/>
          <w:snapToGrid/>
          <w:color w:val="auto"/>
          <w:kern w:val="2"/>
          <w:sz w:val="32"/>
          <w:szCs w:val="32"/>
        </w:rPr>
      </w:pPr>
      <w:r>
        <w:rPr>
          <w:rFonts w:ascii="仿宋" w:eastAsia="仿宋" w:hAnsi="仿宋" w:cs="仿宋" w:hint="eastAsia"/>
          <w:snapToGrid/>
          <w:color w:val="auto"/>
          <w:kern w:val="2"/>
          <w:sz w:val="32"/>
          <w:szCs w:val="32"/>
        </w:rPr>
        <w:t>1.</w:t>
      </w:r>
      <w:r>
        <w:rPr>
          <w:rFonts w:ascii="仿宋" w:eastAsia="仿宋" w:hAnsi="仿宋" w:cs="仿宋"/>
          <w:snapToGrid/>
          <w:color w:val="auto"/>
          <w:kern w:val="2"/>
          <w:sz w:val="32"/>
          <w:szCs w:val="32"/>
        </w:rPr>
        <w:t>参赛单位应对参赛运动员、随队官员的健康状况和意外伤害负责，并承担与参加比赛有关的一切风险。以个人身份参赛的运动员对自己的健康状况和意外伤害负责</w:t>
      </w:r>
      <w:r>
        <w:rPr>
          <w:rFonts w:ascii="仿宋" w:eastAsia="仿宋" w:hAnsi="仿宋" w:cs="仿宋" w:hint="eastAsia"/>
          <w:snapToGrid/>
          <w:color w:val="auto"/>
          <w:kern w:val="2"/>
          <w:sz w:val="32"/>
          <w:szCs w:val="32"/>
        </w:rPr>
        <w:t>，</w:t>
      </w:r>
      <w:r>
        <w:rPr>
          <w:rFonts w:ascii="仿宋" w:eastAsia="仿宋" w:hAnsi="仿宋" w:cs="仿宋"/>
          <w:snapToGrid/>
          <w:color w:val="auto"/>
          <w:kern w:val="2"/>
          <w:sz w:val="32"/>
          <w:szCs w:val="32"/>
        </w:rPr>
        <w:t>并承担与参加比赛有关的一切风险。该风险包括但不限于赛事期间可能发生的任何人身伤害、财产损失。</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2.</w:t>
      </w:r>
      <w:r>
        <w:rPr>
          <w:rFonts w:ascii="仿宋" w:eastAsia="仿宋" w:hAnsi="仿宋" w:cs="仿宋"/>
          <w:snapToGrid/>
          <w:color w:val="auto"/>
          <w:kern w:val="2"/>
          <w:sz w:val="32"/>
          <w:szCs w:val="32"/>
        </w:rPr>
        <w:t>参赛运动员应身体健康，</w:t>
      </w:r>
      <w:r>
        <w:rPr>
          <w:rFonts w:ascii="仿宋" w:eastAsia="仿宋" w:hAnsi="仿宋" w:cs="仿宋" w:hint="eastAsia"/>
          <w:snapToGrid/>
          <w:color w:val="auto"/>
          <w:kern w:val="2"/>
          <w:sz w:val="32"/>
          <w:szCs w:val="32"/>
        </w:rPr>
        <w:t>且</w:t>
      </w:r>
      <w:r>
        <w:rPr>
          <w:rFonts w:ascii="仿宋" w:eastAsia="仿宋" w:hAnsi="仿宋" w:cs="仿宋"/>
          <w:snapToGrid/>
          <w:color w:val="auto"/>
          <w:kern w:val="2"/>
          <w:sz w:val="32"/>
          <w:szCs w:val="32"/>
        </w:rPr>
        <w:t>有长期参加体操训练的基础。参赛单位应在赛前对运动员的健康状况进行检查，</w:t>
      </w:r>
      <w:r>
        <w:rPr>
          <w:rFonts w:ascii="仿宋" w:eastAsia="仿宋" w:hAnsi="仿宋" w:cs="仿宋" w:hint="eastAsia"/>
          <w:snapToGrid/>
          <w:color w:val="auto"/>
          <w:kern w:val="2"/>
          <w:sz w:val="32"/>
          <w:szCs w:val="32"/>
        </w:rPr>
        <w:t>在</w:t>
      </w:r>
      <w:r>
        <w:rPr>
          <w:rFonts w:ascii="仿宋" w:eastAsia="仿宋" w:hAnsi="仿宋" w:cs="仿宋"/>
          <w:snapToGrid/>
          <w:color w:val="auto"/>
          <w:kern w:val="2"/>
          <w:sz w:val="32"/>
          <w:szCs w:val="32"/>
        </w:rPr>
        <w:t>经医务部门</w:t>
      </w:r>
      <w:r>
        <w:rPr>
          <w:rFonts w:ascii="仿宋" w:eastAsia="仿宋" w:hAnsi="仿宋" w:cs="仿宋"/>
          <w:snapToGrid/>
          <w:color w:val="auto"/>
          <w:kern w:val="2"/>
          <w:sz w:val="32"/>
          <w:szCs w:val="32"/>
        </w:rPr>
        <w:lastRenderedPageBreak/>
        <w:t>证明身体健康</w:t>
      </w:r>
      <w:r>
        <w:rPr>
          <w:rFonts w:ascii="仿宋" w:eastAsia="仿宋" w:hAnsi="仿宋" w:cs="仿宋" w:hint="eastAsia"/>
          <w:snapToGrid/>
          <w:color w:val="auto"/>
          <w:kern w:val="2"/>
          <w:sz w:val="32"/>
          <w:szCs w:val="32"/>
        </w:rPr>
        <w:t>前提下</w:t>
      </w:r>
      <w:r>
        <w:rPr>
          <w:rFonts w:ascii="仿宋" w:eastAsia="仿宋" w:hAnsi="仿宋" w:cs="仿宋"/>
          <w:snapToGrid/>
          <w:color w:val="auto"/>
          <w:kern w:val="2"/>
          <w:sz w:val="32"/>
          <w:szCs w:val="32"/>
        </w:rPr>
        <w:t>可以参赛。有以下身体状况者不宜参加比赛</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（1）先天性心脏病和风湿性心脏病</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（2）高血压和脑血管疾病</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（3）心肌炎和其他心脏病</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 xml:space="preserve">（4）冠状动脉病和严重心律不齐； </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（5）血糖过高或过低的糖尿病</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（6）比赛日前两周以内患感冒；</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（7）其它不适合运动的疾病；</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（8）孕妇。</w:t>
      </w:r>
    </w:p>
    <w:p w:rsidR="00A71FC8" w:rsidRPr="001438E4" w:rsidRDefault="00A17967">
      <w:pPr>
        <w:kinsoku/>
        <w:spacing w:line="360" w:lineRule="auto"/>
        <w:ind w:firstLineChars="196" w:firstLine="615"/>
        <w:jc w:val="both"/>
        <w:textAlignment w:val="bottom"/>
        <w:rPr>
          <w:rFonts w:ascii="楷体" w:eastAsia="楷体" w:hAnsi="楷体" w:cs="仿宋"/>
          <w:color w:val="auto"/>
          <w:spacing w:val="-3"/>
          <w:sz w:val="32"/>
          <w:szCs w:val="32"/>
        </w:rPr>
      </w:pPr>
      <w:r w:rsidRPr="001438E4">
        <w:rPr>
          <w:rFonts w:ascii="楷体" w:eastAsia="楷体" w:hAnsi="楷体" w:cs="仿宋" w:hint="eastAsia"/>
          <w:color w:val="auto"/>
          <w:spacing w:val="-3"/>
          <w:sz w:val="32"/>
          <w:szCs w:val="32"/>
        </w:rPr>
        <w:t>（四）报名要求</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1</w:t>
      </w:r>
      <w:r>
        <w:rPr>
          <w:rFonts w:ascii="仿宋" w:eastAsia="仿宋" w:hAnsi="仿宋" w:cs="仿宋" w:hint="eastAsia"/>
          <w:snapToGrid/>
          <w:color w:val="auto"/>
          <w:kern w:val="2"/>
          <w:sz w:val="32"/>
          <w:szCs w:val="32"/>
        </w:rPr>
        <w:t>.</w:t>
      </w:r>
      <w:r>
        <w:rPr>
          <w:rFonts w:ascii="仿宋" w:eastAsia="仿宋" w:hAnsi="仿宋" w:cs="仿宋"/>
          <w:snapToGrid/>
          <w:color w:val="auto"/>
          <w:kern w:val="2"/>
          <w:sz w:val="32"/>
          <w:szCs w:val="32"/>
        </w:rPr>
        <w:t>各参赛单位和个人须</w:t>
      </w:r>
      <w:r>
        <w:rPr>
          <w:rFonts w:ascii="仿宋" w:eastAsia="仿宋" w:hAnsi="仿宋" w:cs="仿宋" w:hint="eastAsia"/>
          <w:snapToGrid/>
          <w:color w:val="auto"/>
          <w:kern w:val="2"/>
          <w:sz w:val="32"/>
          <w:szCs w:val="32"/>
        </w:rPr>
        <w:t>根据</w:t>
      </w:r>
      <w:r>
        <w:rPr>
          <w:rFonts w:ascii="仿宋" w:eastAsia="仿宋" w:hAnsi="仿宋" w:cs="仿宋"/>
          <w:snapToGrid/>
          <w:color w:val="auto"/>
          <w:kern w:val="2"/>
          <w:sz w:val="32"/>
          <w:szCs w:val="32"/>
        </w:rPr>
        <w:t>相关要求进行报名。逾期不再接受报名。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2</w:t>
      </w:r>
      <w:r>
        <w:rPr>
          <w:rFonts w:ascii="仿宋" w:eastAsia="仿宋" w:hAnsi="仿宋" w:cs="仿宋" w:hint="eastAsia"/>
          <w:snapToGrid/>
          <w:color w:val="auto"/>
          <w:kern w:val="2"/>
          <w:sz w:val="32"/>
          <w:szCs w:val="32"/>
        </w:rPr>
        <w:t>.运动员须服从国家队需要，完成奥运会资格赛、世界锦标赛等重大国际比赛的集训和参赛任务。因备战需要无法参加第十五届全国运动会资格赛的运动员，经体育总局批准后可直接参加决赛阶段比赛，</w:t>
      </w:r>
      <w:r>
        <w:rPr>
          <w:rFonts w:ascii="仿宋" w:eastAsia="仿宋" w:hAnsi="仿宋" w:cs="仿宋"/>
          <w:snapToGrid/>
          <w:color w:val="auto"/>
          <w:kern w:val="2"/>
          <w:sz w:val="32"/>
          <w:szCs w:val="32"/>
        </w:rPr>
        <w:t>由</w:t>
      </w:r>
      <w:r>
        <w:rPr>
          <w:rFonts w:ascii="仿宋" w:eastAsia="仿宋" w:hAnsi="仿宋" w:cs="仿宋" w:hint="eastAsia"/>
          <w:snapToGrid/>
          <w:color w:val="auto"/>
          <w:kern w:val="2"/>
          <w:sz w:val="32"/>
          <w:szCs w:val="32"/>
        </w:rPr>
        <w:t>代表</w:t>
      </w:r>
      <w:r>
        <w:rPr>
          <w:rFonts w:ascii="仿宋" w:eastAsia="仿宋" w:hAnsi="仿宋" w:cs="仿宋"/>
          <w:snapToGrid/>
          <w:color w:val="auto"/>
          <w:kern w:val="2"/>
          <w:sz w:val="32"/>
          <w:szCs w:val="32"/>
        </w:rPr>
        <w:t>单位报名，占</w:t>
      </w:r>
      <w:r>
        <w:rPr>
          <w:rFonts w:ascii="仿宋" w:eastAsia="仿宋" w:hAnsi="仿宋" w:cs="仿宋" w:hint="eastAsia"/>
          <w:snapToGrid/>
          <w:color w:val="auto"/>
          <w:kern w:val="2"/>
          <w:sz w:val="32"/>
          <w:szCs w:val="32"/>
        </w:rPr>
        <w:t>代表</w:t>
      </w:r>
      <w:r>
        <w:rPr>
          <w:rFonts w:ascii="仿宋" w:eastAsia="仿宋" w:hAnsi="仿宋" w:cs="仿宋"/>
          <w:snapToGrid/>
          <w:color w:val="auto"/>
          <w:kern w:val="2"/>
          <w:sz w:val="32"/>
          <w:szCs w:val="32"/>
        </w:rPr>
        <w:t>单位</w:t>
      </w:r>
      <w:r>
        <w:rPr>
          <w:rFonts w:ascii="仿宋" w:eastAsia="仿宋" w:hAnsi="仿宋" w:cs="仿宋" w:hint="eastAsia"/>
          <w:snapToGrid/>
          <w:color w:val="auto"/>
          <w:kern w:val="2"/>
          <w:sz w:val="32"/>
          <w:szCs w:val="32"/>
        </w:rPr>
        <w:t>参赛</w:t>
      </w:r>
      <w:r>
        <w:rPr>
          <w:rFonts w:ascii="仿宋" w:eastAsia="仿宋" w:hAnsi="仿宋" w:cs="仿宋"/>
          <w:snapToGrid/>
          <w:color w:val="auto"/>
          <w:kern w:val="2"/>
          <w:sz w:val="32"/>
          <w:szCs w:val="32"/>
        </w:rPr>
        <w:t>名额。</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3.</w:t>
      </w:r>
      <w:r>
        <w:rPr>
          <w:rFonts w:ascii="仿宋" w:eastAsia="仿宋" w:hAnsi="仿宋" w:cs="仿宋"/>
          <w:snapToGrid/>
          <w:color w:val="auto"/>
          <w:kern w:val="2"/>
          <w:sz w:val="32"/>
          <w:szCs w:val="32"/>
        </w:rPr>
        <w:t>报到前运动员因伤病不能参赛允许退赛，须以书面形式报国家体育总局体操</w:t>
      </w:r>
      <w:r>
        <w:rPr>
          <w:rFonts w:ascii="仿宋" w:eastAsia="仿宋" w:hAnsi="仿宋" w:cs="仿宋" w:hint="eastAsia"/>
          <w:snapToGrid/>
          <w:color w:val="auto"/>
          <w:kern w:val="2"/>
          <w:sz w:val="32"/>
          <w:szCs w:val="32"/>
        </w:rPr>
        <w:t>运动管理</w:t>
      </w:r>
      <w:r>
        <w:rPr>
          <w:rFonts w:ascii="仿宋" w:eastAsia="仿宋" w:hAnsi="仿宋" w:cs="仿宋"/>
          <w:snapToGrid/>
          <w:color w:val="auto"/>
          <w:kern w:val="2"/>
          <w:sz w:val="32"/>
          <w:szCs w:val="32"/>
        </w:rPr>
        <w:t>中心批准并</w:t>
      </w:r>
      <w:r>
        <w:rPr>
          <w:rFonts w:ascii="仿宋" w:eastAsia="仿宋" w:hAnsi="仿宋" w:cs="仿宋" w:hint="eastAsia"/>
          <w:snapToGrid/>
          <w:color w:val="auto"/>
          <w:kern w:val="2"/>
          <w:sz w:val="32"/>
          <w:szCs w:val="32"/>
        </w:rPr>
        <w:t>出具医务部门</w:t>
      </w:r>
      <w:r>
        <w:rPr>
          <w:rFonts w:ascii="仿宋" w:eastAsia="仿宋" w:hAnsi="仿宋" w:cs="仿宋"/>
          <w:snapToGrid/>
          <w:color w:val="auto"/>
          <w:kern w:val="2"/>
          <w:sz w:val="32"/>
          <w:szCs w:val="32"/>
        </w:rPr>
        <w:t>的诊断证明。</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4.</w:t>
      </w:r>
      <w:r>
        <w:rPr>
          <w:rFonts w:ascii="仿宋" w:eastAsia="仿宋" w:hAnsi="仿宋" w:cs="仿宋"/>
          <w:snapToGrid/>
          <w:color w:val="auto"/>
          <w:kern w:val="2"/>
          <w:sz w:val="32"/>
          <w:szCs w:val="32"/>
        </w:rPr>
        <w:t>随队医生名额不允许其他人员占用，应在报名时提交医师执业证书或按摩师证书原件扫描件，否则无法完成报名。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5.</w:t>
      </w:r>
      <w:r>
        <w:rPr>
          <w:rFonts w:ascii="仿宋" w:eastAsia="仿宋" w:hAnsi="仿宋" w:cs="仿宋"/>
          <w:snapToGrid/>
          <w:color w:val="auto"/>
          <w:kern w:val="2"/>
          <w:sz w:val="32"/>
          <w:szCs w:val="32"/>
        </w:rPr>
        <w:t>需参赛人员本人和代表单位分别签订</w:t>
      </w:r>
      <w:r>
        <w:rPr>
          <w:rFonts w:ascii="仿宋" w:eastAsia="仿宋" w:hAnsi="仿宋" w:cs="仿宋" w:hint="eastAsia"/>
          <w:snapToGrid/>
          <w:color w:val="auto"/>
          <w:kern w:val="2"/>
          <w:sz w:val="32"/>
          <w:szCs w:val="32"/>
        </w:rPr>
        <w:t>参赛</w:t>
      </w:r>
      <w:r>
        <w:rPr>
          <w:rFonts w:ascii="仿宋" w:eastAsia="仿宋" w:hAnsi="仿宋" w:cs="仿宋"/>
          <w:snapToGrid/>
          <w:color w:val="auto"/>
          <w:kern w:val="2"/>
          <w:sz w:val="32"/>
          <w:szCs w:val="32"/>
        </w:rPr>
        <w:t>告知书（未成年</w:t>
      </w:r>
      <w:r>
        <w:rPr>
          <w:rFonts w:ascii="仿宋" w:eastAsia="仿宋" w:hAnsi="仿宋" w:cs="仿宋"/>
          <w:snapToGrid/>
          <w:color w:val="auto"/>
          <w:kern w:val="2"/>
          <w:sz w:val="32"/>
          <w:szCs w:val="32"/>
        </w:rPr>
        <w:lastRenderedPageBreak/>
        <w:t>人由</w:t>
      </w:r>
      <w:r>
        <w:rPr>
          <w:rFonts w:ascii="仿宋" w:eastAsia="仿宋" w:hAnsi="仿宋" w:cs="仿宋" w:hint="eastAsia"/>
          <w:snapToGrid/>
          <w:color w:val="auto"/>
          <w:kern w:val="2"/>
          <w:sz w:val="32"/>
          <w:szCs w:val="32"/>
        </w:rPr>
        <w:t>本人和</w:t>
      </w:r>
      <w:r>
        <w:rPr>
          <w:rFonts w:ascii="仿宋" w:eastAsia="仿宋" w:hAnsi="仿宋" w:cs="仿宋"/>
          <w:snapToGrid/>
          <w:color w:val="auto"/>
          <w:kern w:val="2"/>
          <w:sz w:val="32"/>
          <w:szCs w:val="32"/>
        </w:rPr>
        <w:t>监护人</w:t>
      </w:r>
      <w:r>
        <w:rPr>
          <w:rFonts w:ascii="仿宋" w:eastAsia="仿宋" w:hAnsi="仿宋" w:cs="仿宋" w:hint="eastAsia"/>
          <w:snapToGrid/>
          <w:color w:val="auto"/>
          <w:kern w:val="2"/>
          <w:sz w:val="32"/>
          <w:szCs w:val="32"/>
        </w:rPr>
        <w:t>共同</w:t>
      </w:r>
      <w:r>
        <w:rPr>
          <w:rFonts w:ascii="仿宋" w:eastAsia="仿宋" w:hAnsi="仿宋" w:cs="仿宋"/>
          <w:snapToGrid/>
          <w:color w:val="auto"/>
          <w:kern w:val="2"/>
          <w:sz w:val="32"/>
          <w:szCs w:val="32"/>
        </w:rPr>
        <w:t>签订，代表单位签订需加盖单位公章；以个人</w:t>
      </w:r>
      <w:r>
        <w:rPr>
          <w:rFonts w:ascii="仿宋" w:eastAsia="仿宋" w:hAnsi="仿宋" w:cs="仿宋" w:hint="eastAsia"/>
          <w:snapToGrid/>
          <w:color w:val="auto"/>
          <w:kern w:val="2"/>
          <w:sz w:val="32"/>
          <w:szCs w:val="32"/>
        </w:rPr>
        <w:t>身份</w:t>
      </w:r>
      <w:r>
        <w:rPr>
          <w:rFonts w:ascii="仿宋" w:eastAsia="仿宋" w:hAnsi="仿宋" w:cs="仿宋"/>
          <w:snapToGrid/>
          <w:color w:val="auto"/>
          <w:kern w:val="2"/>
          <w:sz w:val="32"/>
          <w:szCs w:val="32"/>
        </w:rPr>
        <w:t>参赛</w:t>
      </w:r>
      <w:r>
        <w:rPr>
          <w:rFonts w:ascii="仿宋" w:eastAsia="仿宋" w:hAnsi="仿宋" w:cs="仿宋" w:hint="eastAsia"/>
          <w:snapToGrid/>
          <w:color w:val="auto"/>
          <w:kern w:val="2"/>
          <w:sz w:val="32"/>
          <w:szCs w:val="32"/>
        </w:rPr>
        <w:t>的</w:t>
      </w:r>
      <w:r>
        <w:rPr>
          <w:rFonts w:ascii="仿宋" w:eastAsia="仿宋" w:hAnsi="仿宋" w:cs="仿宋"/>
          <w:snapToGrid/>
          <w:color w:val="auto"/>
          <w:kern w:val="2"/>
          <w:sz w:val="32"/>
          <w:szCs w:val="32"/>
        </w:rPr>
        <w:t>运动员由</w:t>
      </w:r>
      <w:r>
        <w:rPr>
          <w:rFonts w:ascii="仿宋" w:eastAsia="仿宋" w:hAnsi="仿宋" w:cs="仿宋" w:hint="eastAsia"/>
          <w:snapToGrid/>
          <w:color w:val="auto"/>
          <w:kern w:val="2"/>
          <w:sz w:val="32"/>
          <w:szCs w:val="32"/>
        </w:rPr>
        <w:t>本人和/或监护人</w:t>
      </w:r>
      <w:r>
        <w:rPr>
          <w:rFonts w:ascii="仿宋" w:eastAsia="仿宋" w:hAnsi="仿宋" w:cs="仿宋"/>
          <w:snapToGrid/>
          <w:color w:val="auto"/>
          <w:kern w:val="2"/>
          <w:sz w:val="32"/>
          <w:szCs w:val="32"/>
        </w:rPr>
        <w:t>签订），</w:t>
      </w:r>
      <w:r>
        <w:rPr>
          <w:rFonts w:ascii="仿宋" w:eastAsia="仿宋" w:hAnsi="仿宋" w:cs="仿宋" w:hint="eastAsia"/>
          <w:snapToGrid/>
          <w:color w:val="auto"/>
          <w:kern w:val="2"/>
          <w:sz w:val="32"/>
          <w:szCs w:val="32"/>
        </w:rPr>
        <w:t>告知书</w:t>
      </w:r>
      <w:r>
        <w:rPr>
          <w:rFonts w:ascii="仿宋" w:eastAsia="仿宋" w:hAnsi="仿宋" w:cs="仿宋"/>
          <w:snapToGrid/>
          <w:color w:val="auto"/>
          <w:kern w:val="2"/>
          <w:sz w:val="32"/>
          <w:szCs w:val="32"/>
        </w:rPr>
        <w:t>包括风险告知、安全提示等内容</w:t>
      </w:r>
      <w:r>
        <w:rPr>
          <w:rFonts w:ascii="仿宋" w:eastAsia="仿宋" w:hAnsi="仿宋" w:cs="仿宋" w:hint="eastAsia"/>
          <w:snapToGrid/>
          <w:color w:val="auto"/>
          <w:kern w:val="2"/>
          <w:sz w:val="32"/>
          <w:szCs w:val="32"/>
        </w:rPr>
        <w:t>，否则无法完成报名。</w:t>
      </w:r>
    </w:p>
    <w:p w:rsidR="003F4E19" w:rsidRDefault="00A17967" w:rsidP="003F4E19">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6.</w:t>
      </w:r>
      <w:r>
        <w:rPr>
          <w:rFonts w:ascii="仿宋" w:eastAsia="仿宋" w:hAnsi="仿宋" w:cs="仿宋"/>
          <w:snapToGrid/>
          <w:color w:val="auto"/>
          <w:kern w:val="2"/>
          <w:sz w:val="32"/>
          <w:szCs w:val="32"/>
        </w:rPr>
        <w:t>参赛单位和个人须于赛前签署赛风赛纪和反兴奋剂</w:t>
      </w:r>
      <w:r>
        <w:rPr>
          <w:rFonts w:ascii="仿宋" w:eastAsia="仿宋" w:hAnsi="仿宋" w:cs="仿宋" w:hint="eastAsia"/>
          <w:snapToGrid/>
          <w:color w:val="auto"/>
          <w:kern w:val="2"/>
          <w:sz w:val="32"/>
          <w:szCs w:val="32"/>
        </w:rPr>
        <w:t>告知书</w:t>
      </w:r>
      <w:r>
        <w:rPr>
          <w:rFonts w:ascii="仿宋" w:eastAsia="仿宋" w:hAnsi="仿宋" w:cs="仿宋"/>
          <w:snapToGrid/>
          <w:color w:val="auto"/>
          <w:kern w:val="2"/>
          <w:sz w:val="32"/>
          <w:szCs w:val="32"/>
        </w:rPr>
        <w:t>，否则无法完成报名。</w:t>
      </w:r>
      <w:r>
        <w:rPr>
          <w:rFonts w:ascii="仿宋" w:eastAsia="仿宋" w:hAnsi="仿宋" w:cs="仿宋" w:hint="eastAsia"/>
          <w:snapToGrid/>
          <w:color w:val="auto"/>
          <w:kern w:val="2"/>
          <w:sz w:val="32"/>
          <w:szCs w:val="32"/>
        </w:rPr>
        <w:t>告知</w:t>
      </w:r>
      <w:r>
        <w:rPr>
          <w:rFonts w:ascii="仿宋" w:eastAsia="仿宋" w:hAnsi="仿宋" w:cs="仿宋"/>
          <w:snapToGrid/>
          <w:color w:val="auto"/>
          <w:kern w:val="2"/>
          <w:sz w:val="32"/>
          <w:szCs w:val="32"/>
        </w:rPr>
        <w:t>书原件加盖公章须带至赛区</w:t>
      </w:r>
      <w:r>
        <w:rPr>
          <w:rFonts w:ascii="仿宋" w:eastAsia="仿宋" w:hAnsi="仿宋" w:cs="仿宋" w:hint="eastAsia"/>
          <w:snapToGrid/>
          <w:color w:val="auto"/>
          <w:kern w:val="2"/>
          <w:sz w:val="32"/>
          <w:szCs w:val="32"/>
        </w:rPr>
        <w:t>，</w:t>
      </w:r>
      <w:r w:rsidR="003F4E19">
        <w:rPr>
          <w:rFonts w:ascii="仿宋" w:eastAsia="仿宋" w:hAnsi="仿宋" w:cs="仿宋"/>
          <w:snapToGrid/>
          <w:color w:val="auto"/>
          <w:kern w:val="2"/>
          <w:sz w:val="32"/>
          <w:szCs w:val="32"/>
        </w:rPr>
        <w:t>参加赛前领队教练联席会时交至</w:t>
      </w:r>
      <w:r w:rsidR="003F4E19">
        <w:rPr>
          <w:rFonts w:ascii="仿宋" w:eastAsia="仿宋" w:hAnsi="仿宋" w:cs="仿宋" w:hint="eastAsia"/>
          <w:snapToGrid/>
          <w:color w:val="auto"/>
          <w:kern w:val="2"/>
          <w:sz w:val="32"/>
          <w:szCs w:val="32"/>
        </w:rPr>
        <w:t>十五届全国运动会组织委员会（以下简称“组委会”）。</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7.</w:t>
      </w:r>
      <w:r>
        <w:rPr>
          <w:rFonts w:ascii="仿宋" w:eastAsia="仿宋" w:hAnsi="仿宋" w:cs="仿宋"/>
          <w:snapToGrid/>
          <w:color w:val="auto"/>
          <w:kern w:val="2"/>
          <w:sz w:val="32"/>
          <w:szCs w:val="32"/>
        </w:rPr>
        <w:t>未在国家体育总局注册的运动员须在报名系统内提交身份证明原件扫描件，否则无法完成报名。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8.所有参赛人员（含运动员、教练员、官员和裁判员等）必须购买保险方可参赛。具体要求如下：</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保险时间：2025年1月1日-12月31日。</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保险范围：保险期间内被保险人参加比赛过程（含参赛往返途中）出现的意外伤害事故或突发急性病事故。</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各参赛单位和个人须在报名</w:t>
      </w:r>
      <w:r>
        <w:rPr>
          <w:rFonts w:ascii="仿宋" w:eastAsia="仿宋" w:hAnsi="仿宋" w:cs="仿宋" w:hint="eastAsia"/>
          <w:snapToGrid/>
          <w:color w:val="auto"/>
          <w:kern w:val="2"/>
          <w:sz w:val="32"/>
          <w:szCs w:val="32"/>
        </w:rPr>
        <w:t>时</w:t>
      </w:r>
      <w:r>
        <w:rPr>
          <w:rFonts w:ascii="仿宋" w:eastAsia="仿宋" w:hAnsi="仿宋" w:cs="仿宋"/>
          <w:snapToGrid/>
          <w:color w:val="auto"/>
          <w:kern w:val="2"/>
          <w:sz w:val="32"/>
          <w:szCs w:val="32"/>
        </w:rPr>
        <w:t>提交保险单原件扫描件，否则无法完成报名。</w:t>
      </w:r>
    </w:p>
    <w:p w:rsidR="00A71FC8" w:rsidRPr="003672C5" w:rsidRDefault="00A17967">
      <w:pPr>
        <w:kinsoku/>
        <w:spacing w:line="360" w:lineRule="auto"/>
        <w:ind w:firstLineChars="196" w:firstLine="615"/>
        <w:jc w:val="both"/>
        <w:textAlignment w:val="bottom"/>
        <w:rPr>
          <w:rFonts w:ascii="楷体" w:eastAsia="楷体" w:hAnsi="楷体" w:cs="仿宋"/>
          <w:color w:val="auto"/>
          <w:sz w:val="32"/>
          <w:szCs w:val="32"/>
        </w:rPr>
      </w:pPr>
      <w:r w:rsidRPr="003672C5">
        <w:rPr>
          <w:rFonts w:ascii="楷体" w:eastAsia="楷体" w:hAnsi="楷体" w:cs="仿宋" w:hint="eastAsia"/>
          <w:color w:val="auto"/>
          <w:spacing w:val="-3"/>
          <w:sz w:val="32"/>
          <w:szCs w:val="32"/>
        </w:rPr>
        <w:t>（五）香港、澳门运动员（队）参赛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香港、澳门可分别报名男、女</w:t>
      </w:r>
      <w:r>
        <w:rPr>
          <w:rFonts w:ascii="仿宋" w:eastAsia="仿宋" w:hAnsi="仿宋" w:cs="仿宋" w:hint="eastAsia"/>
          <w:snapToGrid/>
          <w:color w:val="auto"/>
          <w:kern w:val="2"/>
          <w:sz w:val="32"/>
          <w:szCs w:val="32"/>
        </w:rPr>
        <w:t>团体</w:t>
      </w:r>
      <w:r>
        <w:rPr>
          <w:rFonts w:ascii="仿宋" w:eastAsia="仿宋" w:hAnsi="仿宋" w:cs="仿宋"/>
          <w:snapToGrid/>
          <w:color w:val="auto"/>
          <w:kern w:val="2"/>
          <w:sz w:val="32"/>
          <w:szCs w:val="32"/>
        </w:rPr>
        <w:t>各一支</w:t>
      </w:r>
      <w:r>
        <w:rPr>
          <w:rFonts w:ascii="仿宋" w:eastAsia="仿宋" w:hAnsi="仿宋" w:cs="仿宋" w:hint="eastAsia"/>
          <w:snapToGrid/>
          <w:color w:val="auto"/>
          <w:kern w:val="2"/>
          <w:sz w:val="32"/>
          <w:szCs w:val="32"/>
        </w:rPr>
        <w:t>队伍（6名正式运动员和1名候补运动员）或最多男、女各3名个人运动员。</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香港、澳门</w:t>
      </w:r>
      <w:r>
        <w:rPr>
          <w:rFonts w:ascii="仿宋" w:eastAsia="仿宋" w:hAnsi="仿宋" w:cs="仿宋"/>
          <w:snapToGrid/>
          <w:color w:val="auto"/>
          <w:kern w:val="2"/>
          <w:sz w:val="32"/>
          <w:szCs w:val="32"/>
        </w:rPr>
        <w:t>直接参加第十五届</w:t>
      </w:r>
      <w:r>
        <w:rPr>
          <w:rFonts w:ascii="仿宋" w:eastAsia="仿宋" w:hAnsi="仿宋" w:cs="仿宋" w:hint="eastAsia"/>
          <w:snapToGrid/>
          <w:color w:val="auto"/>
          <w:kern w:val="2"/>
          <w:sz w:val="32"/>
          <w:szCs w:val="32"/>
        </w:rPr>
        <w:t>全国运动会</w:t>
      </w:r>
      <w:r>
        <w:rPr>
          <w:rFonts w:ascii="仿宋" w:eastAsia="仿宋" w:hAnsi="仿宋" w:cs="仿宋"/>
          <w:snapToGrid/>
          <w:color w:val="auto"/>
          <w:kern w:val="2"/>
          <w:sz w:val="32"/>
          <w:szCs w:val="32"/>
        </w:rPr>
        <w:t>决赛</w:t>
      </w:r>
      <w:r>
        <w:rPr>
          <w:rFonts w:ascii="仿宋" w:eastAsia="仿宋" w:hAnsi="仿宋" w:cs="仿宋" w:hint="eastAsia"/>
          <w:snapToGrid/>
          <w:color w:val="auto"/>
          <w:kern w:val="2"/>
          <w:sz w:val="32"/>
          <w:szCs w:val="32"/>
        </w:rPr>
        <w:t>阶段比赛，</w:t>
      </w:r>
      <w:r>
        <w:rPr>
          <w:rFonts w:ascii="仿宋" w:eastAsia="仿宋" w:hAnsi="仿宋" w:cs="仿宋"/>
          <w:snapToGrid/>
          <w:color w:val="auto"/>
          <w:kern w:val="2"/>
          <w:sz w:val="32"/>
          <w:szCs w:val="32"/>
        </w:rPr>
        <w:t>不占第十五届</w:t>
      </w:r>
      <w:r>
        <w:rPr>
          <w:rFonts w:ascii="仿宋" w:eastAsia="仿宋" w:hAnsi="仿宋" w:cs="仿宋" w:hint="eastAsia"/>
          <w:snapToGrid/>
          <w:color w:val="auto"/>
          <w:kern w:val="2"/>
          <w:sz w:val="32"/>
          <w:szCs w:val="32"/>
        </w:rPr>
        <w:t>全国运动会</w:t>
      </w:r>
      <w:r>
        <w:rPr>
          <w:rFonts w:ascii="仿宋" w:eastAsia="仿宋" w:hAnsi="仿宋" w:cs="仿宋"/>
          <w:snapToGrid/>
          <w:color w:val="auto"/>
          <w:kern w:val="2"/>
          <w:sz w:val="32"/>
          <w:szCs w:val="32"/>
        </w:rPr>
        <w:t>决赛运动员（队）配额。</w:t>
      </w:r>
    </w:p>
    <w:p w:rsidR="00A71FC8" w:rsidRDefault="00A17967">
      <w:pPr>
        <w:kinsoku/>
        <w:spacing w:line="360" w:lineRule="auto"/>
        <w:ind w:firstLineChars="200" w:firstLine="628"/>
        <w:jc w:val="both"/>
        <w:textAlignment w:val="bottom"/>
        <w:outlineLvl w:val="0"/>
        <w:rPr>
          <w:rFonts w:ascii="黑体" w:eastAsia="黑体" w:hAnsi="黑体" w:cs="黑体"/>
          <w:bCs/>
          <w:color w:val="auto"/>
          <w:spacing w:val="-3"/>
          <w:sz w:val="32"/>
          <w:szCs w:val="32"/>
        </w:rPr>
      </w:pPr>
      <w:r>
        <w:rPr>
          <w:rFonts w:ascii="黑体" w:eastAsia="黑体" w:hAnsi="黑体" w:cs="黑体" w:hint="eastAsia"/>
          <w:bCs/>
          <w:color w:val="auto"/>
          <w:spacing w:val="-3"/>
          <w:sz w:val="32"/>
          <w:szCs w:val="32"/>
        </w:rPr>
        <w:t>四、竞赛办法</w:t>
      </w:r>
    </w:p>
    <w:p w:rsidR="00A71FC8" w:rsidRPr="00756C1D" w:rsidRDefault="00A17967">
      <w:pPr>
        <w:kinsoku/>
        <w:spacing w:line="360" w:lineRule="auto"/>
        <w:ind w:firstLine="625"/>
        <w:jc w:val="both"/>
        <w:textAlignment w:val="bottom"/>
        <w:rPr>
          <w:rFonts w:ascii="楷体" w:eastAsia="楷体" w:hAnsi="楷体" w:cs="Calibri"/>
          <w:color w:val="auto"/>
          <w:sz w:val="32"/>
          <w:szCs w:val="32"/>
        </w:rPr>
      </w:pPr>
      <w:r w:rsidRPr="00756C1D">
        <w:rPr>
          <w:rFonts w:ascii="楷体" w:eastAsia="楷体" w:hAnsi="楷体" w:cs="Calibri" w:hint="eastAsia"/>
          <w:color w:val="auto"/>
          <w:sz w:val="32"/>
          <w:szCs w:val="32"/>
        </w:rPr>
        <w:lastRenderedPageBreak/>
        <w:t>（一）成年组</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hint="eastAsia"/>
          <w:color w:val="auto"/>
          <w:sz w:val="32"/>
          <w:szCs w:val="32"/>
        </w:rPr>
        <w:t>第十五届全国运动会体操资格赛和决赛均进行预赛、团体决赛、个人全能决赛</w:t>
      </w:r>
      <w:r w:rsidR="008F0C69">
        <w:rPr>
          <w:rFonts w:ascii="仿宋" w:eastAsia="仿宋" w:hAnsi="仿宋" w:cs="Calibri" w:hint="eastAsia"/>
          <w:color w:val="auto"/>
          <w:sz w:val="32"/>
          <w:szCs w:val="32"/>
        </w:rPr>
        <w:t>（男子</w:t>
      </w:r>
      <w:r w:rsidR="008F0C69">
        <w:rPr>
          <w:rFonts w:ascii="仿宋" w:eastAsia="仿宋" w:hAnsi="仿宋" w:cs="仿宋" w:hint="eastAsia"/>
          <w:snapToGrid/>
          <w:color w:val="auto"/>
          <w:kern w:val="2"/>
          <w:sz w:val="32"/>
          <w:szCs w:val="32"/>
        </w:rPr>
        <w:t>鞍马吊环双杠全能</w:t>
      </w:r>
      <w:r w:rsidR="008F0C69">
        <w:rPr>
          <w:rFonts w:ascii="仿宋" w:eastAsia="仿宋" w:hAnsi="仿宋" w:cs="Calibri" w:hint="eastAsia"/>
          <w:color w:val="auto"/>
          <w:sz w:val="32"/>
          <w:szCs w:val="32"/>
        </w:rPr>
        <w:t>决赛）</w:t>
      </w:r>
      <w:r>
        <w:rPr>
          <w:rFonts w:ascii="仿宋" w:eastAsia="仿宋" w:hAnsi="仿宋" w:cs="Calibri" w:hint="eastAsia"/>
          <w:color w:val="auto"/>
          <w:sz w:val="32"/>
          <w:szCs w:val="32"/>
        </w:rPr>
        <w:t>和单项决赛。</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1.预赛</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（1）该赛成绩决定参加</w:t>
      </w:r>
      <w:r>
        <w:rPr>
          <w:rFonts w:ascii="仿宋" w:eastAsia="仿宋" w:hAnsi="仿宋" w:cs="Calibri" w:hint="eastAsia"/>
          <w:color w:val="auto"/>
          <w:sz w:val="32"/>
          <w:szCs w:val="32"/>
        </w:rPr>
        <w:t>团体决赛、</w:t>
      </w:r>
      <w:r>
        <w:rPr>
          <w:rFonts w:ascii="仿宋" w:eastAsia="仿宋" w:hAnsi="仿宋" w:cs="Calibri"/>
          <w:color w:val="auto"/>
          <w:sz w:val="32"/>
          <w:szCs w:val="32"/>
        </w:rPr>
        <w:t>个人全能决赛</w:t>
      </w:r>
      <w:r>
        <w:rPr>
          <w:rFonts w:ascii="仿宋" w:eastAsia="仿宋" w:hAnsi="仿宋" w:cs="Calibri" w:hint="eastAsia"/>
          <w:color w:val="auto"/>
          <w:sz w:val="32"/>
          <w:szCs w:val="32"/>
        </w:rPr>
        <w:t>、</w:t>
      </w:r>
      <w:r>
        <w:rPr>
          <w:rFonts w:ascii="仿宋" w:eastAsia="仿宋" w:hAnsi="仿宋" w:cs="Calibri"/>
          <w:color w:val="auto"/>
          <w:sz w:val="32"/>
          <w:szCs w:val="32"/>
        </w:rPr>
        <w:t>男子</w:t>
      </w:r>
      <w:r>
        <w:rPr>
          <w:rFonts w:ascii="仿宋" w:eastAsia="仿宋" w:hAnsi="仿宋" w:cs="仿宋" w:hint="eastAsia"/>
          <w:snapToGrid/>
          <w:color w:val="auto"/>
          <w:kern w:val="2"/>
          <w:sz w:val="32"/>
          <w:szCs w:val="32"/>
        </w:rPr>
        <w:t>鞍马吊环双杠全能</w:t>
      </w:r>
      <w:r>
        <w:rPr>
          <w:rFonts w:ascii="仿宋" w:eastAsia="仿宋" w:hAnsi="仿宋" w:cs="Calibri"/>
          <w:color w:val="auto"/>
          <w:sz w:val="32"/>
          <w:szCs w:val="32"/>
        </w:rPr>
        <w:t>决赛</w:t>
      </w:r>
      <w:r>
        <w:rPr>
          <w:rFonts w:ascii="仿宋" w:eastAsia="仿宋" w:hAnsi="仿宋" w:cs="Calibri" w:hint="eastAsia"/>
          <w:color w:val="auto"/>
          <w:sz w:val="32"/>
          <w:szCs w:val="32"/>
        </w:rPr>
        <w:t>和</w:t>
      </w:r>
      <w:r>
        <w:rPr>
          <w:rFonts w:ascii="仿宋" w:eastAsia="仿宋" w:hAnsi="仿宋" w:cs="Calibri"/>
          <w:color w:val="auto"/>
          <w:sz w:val="32"/>
          <w:szCs w:val="32"/>
        </w:rPr>
        <w:t>单项决</w:t>
      </w:r>
      <w:r>
        <w:rPr>
          <w:rFonts w:ascii="仿宋" w:eastAsia="仿宋" w:hAnsi="仿宋" w:cs="Calibri" w:hint="eastAsia"/>
          <w:color w:val="auto"/>
          <w:sz w:val="32"/>
          <w:szCs w:val="32"/>
        </w:rPr>
        <w:t>赛</w:t>
      </w:r>
      <w:r>
        <w:rPr>
          <w:rFonts w:ascii="仿宋" w:eastAsia="仿宋" w:hAnsi="仿宋" w:cs="Calibri"/>
          <w:color w:val="auto"/>
          <w:sz w:val="32"/>
          <w:szCs w:val="32"/>
        </w:rPr>
        <w:t>的资格</w:t>
      </w:r>
      <w:r>
        <w:rPr>
          <w:rFonts w:ascii="仿宋" w:eastAsia="仿宋" w:hAnsi="仿宋" w:cs="Calibri" w:hint="eastAsia"/>
          <w:color w:val="auto"/>
          <w:sz w:val="32"/>
          <w:szCs w:val="32"/>
        </w:rPr>
        <w:t>以及</w:t>
      </w:r>
      <w:r>
        <w:rPr>
          <w:rFonts w:ascii="仿宋" w:eastAsia="仿宋" w:hAnsi="仿宋" w:cs="Calibri"/>
          <w:color w:val="auto"/>
          <w:sz w:val="32"/>
          <w:szCs w:val="32"/>
        </w:rPr>
        <w:t>团体第9名及之后的排名、个人全能第</w:t>
      </w:r>
      <w:r>
        <w:rPr>
          <w:rFonts w:ascii="仿宋" w:eastAsia="仿宋" w:hAnsi="仿宋" w:cs="Calibri" w:hint="eastAsia"/>
          <w:color w:val="auto"/>
          <w:sz w:val="32"/>
          <w:szCs w:val="32"/>
        </w:rPr>
        <w:t>25</w:t>
      </w:r>
      <w:r>
        <w:rPr>
          <w:rFonts w:ascii="仿宋" w:eastAsia="仿宋" w:hAnsi="仿宋" w:cs="Calibri"/>
          <w:color w:val="auto"/>
          <w:sz w:val="32"/>
          <w:szCs w:val="32"/>
        </w:rPr>
        <w:t>名及之后的排名</w:t>
      </w:r>
      <w:r>
        <w:rPr>
          <w:rFonts w:ascii="仿宋" w:eastAsia="仿宋" w:hAnsi="仿宋" w:cs="Calibri" w:hint="eastAsia"/>
          <w:color w:val="auto"/>
          <w:sz w:val="32"/>
          <w:szCs w:val="32"/>
        </w:rPr>
        <w:t>、男子</w:t>
      </w:r>
      <w:r>
        <w:rPr>
          <w:rFonts w:ascii="仿宋" w:eastAsia="仿宋" w:hAnsi="仿宋" w:cs="仿宋" w:hint="eastAsia"/>
          <w:snapToGrid/>
          <w:color w:val="auto"/>
          <w:kern w:val="2"/>
          <w:sz w:val="32"/>
          <w:szCs w:val="32"/>
        </w:rPr>
        <w:t>鞍马吊环双杠全能</w:t>
      </w:r>
      <w:r>
        <w:rPr>
          <w:rFonts w:ascii="仿宋" w:eastAsia="仿宋" w:hAnsi="仿宋" w:cs="Calibri" w:hint="eastAsia"/>
          <w:color w:val="auto"/>
          <w:sz w:val="32"/>
          <w:szCs w:val="32"/>
        </w:rPr>
        <w:t>第19名及之后的排名</w:t>
      </w:r>
      <w:r>
        <w:rPr>
          <w:rFonts w:ascii="仿宋" w:eastAsia="仿宋" w:hAnsi="仿宋" w:cs="Calibri"/>
          <w:color w:val="auto"/>
          <w:sz w:val="32"/>
          <w:szCs w:val="32"/>
        </w:rPr>
        <w:t>以及各单项第</w:t>
      </w:r>
      <w:r>
        <w:rPr>
          <w:rFonts w:ascii="仿宋" w:eastAsia="仿宋" w:hAnsi="仿宋" w:cs="Calibri" w:hint="eastAsia"/>
          <w:color w:val="auto"/>
          <w:sz w:val="32"/>
          <w:szCs w:val="32"/>
        </w:rPr>
        <w:t>9</w:t>
      </w:r>
      <w:r>
        <w:rPr>
          <w:rFonts w:ascii="仿宋" w:eastAsia="仿宋" w:hAnsi="仿宋" w:cs="Calibri"/>
          <w:color w:val="auto"/>
          <w:sz w:val="32"/>
          <w:szCs w:val="32"/>
        </w:rPr>
        <w:t>名及之后的排名。</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（2）参加团体的单位可派4-6名运动员参赛，每个单项可派4-5名运动员比赛，将各单项4个最高得分计入团体总分（6-5-4赛制）。</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（3</w:t>
      </w:r>
      <w:r>
        <w:rPr>
          <w:rFonts w:ascii="仿宋" w:eastAsia="仿宋" w:hAnsi="仿宋" w:cs="Calibri" w:hint="eastAsia"/>
          <w:color w:val="auto"/>
          <w:sz w:val="32"/>
          <w:szCs w:val="32"/>
        </w:rPr>
        <w:t>）</w:t>
      </w:r>
      <w:r>
        <w:rPr>
          <w:rFonts w:ascii="仿宋" w:eastAsia="仿宋" w:hAnsi="仿宋" w:cs="Calibri"/>
          <w:color w:val="auto"/>
          <w:sz w:val="32"/>
          <w:szCs w:val="32"/>
        </w:rPr>
        <w:t>男子进行6个项目的比赛</w:t>
      </w:r>
      <w:r>
        <w:rPr>
          <w:rFonts w:ascii="仿宋" w:eastAsia="仿宋" w:hAnsi="仿宋" w:cs="Calibri" w:hint="eastAsia"/>
          <w:color w:val="auto"/>
          <w:sz w:val="32"/>
          <w:szCs w:val="32"/>
        </w:rPr>
        <w:t>，</w:t>
      </w:r>
      <w:r>
        <w:rPr>
          <w:rFonts w:ascii="仿宋" w:eastAsia="仿宋" w:hAnsi="仿宋" w:cs="Calibri"/>
          <w:color w:val="auto"/>
          <w:sz w:val="32"/>
          <w:szCs w:val="32"/>
        </w:rPr>
        <w:t>女子进行4个项目的比赛。只有参加了所有项目比赛的运动员才能获得参加全能比赛的资格。</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（4）</w:t>
      </w:r>
      <w:r>
        <w:rPr>
          <w:rFonts w:ascii="仿宋" w:eastAsia="仿宋" w:hAnsi="仿宋" w:cs="Calibri" w:hint="eastAsia"/>
          <w:color w:val="auto"/>
          <w:sz w:val="32"/>
          <w:szCs w:val="32"/>
        </w:rPr>
        <w:t>跳马项目</w:t>
      </w:r>
      <w:r>
        <w:rPr>
          <w:rFonts w:ascii="仿宋" w:eastAsia="仿宋" w:hAnsi="仿宋" w:cs="Calibri"/>
          <w:color w:val="auto"/>
          <w:sz w:val="32"/>
          <w:szCs w:val="32"/>
        </w:rPr>
        <w:t>计算全能和团体成绩时，只计算第1跳的分数。</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（5）</w:t>
      </w:r>
      <w:r>
        <w:rPr>
          <w:rFonts w:ascii="仿宋" w:eastAsia="仿宋" w:hAnsi="仿宋" w:cs="Calibri" w:hint="eastAsia"/>
          <w:color w:val="auto"/>
          <w:sz w:val="32"/>
          <w:szCs w:val="32"/>
        </w:rPr>
        <w:t>如</w:t>
      </w:r>
      <w:r>
        <w:rPr>
          <w:rFonts w:ascii="仿宋" w:eastAsia="仿宋" w:hAnsi="仿宋" w:cs="Calibri"/>
          <w:color w:val="auto"/>
          <w:sz w:val="32"/>
          <w:szCs w:val="32"/>
        </w:rPr>
        <w:t>进入跳马</w:t>
      </w:r>
      <w:r>
        <w:rPr>
          <w:rFonts w:ascii="仿宋" w:eastAsia="仿宋" w:hAnsi="仿宋" w:cs="Calibri" w:hint="eastAsia"/>
          <w:color w:val="auto"/>
          <w:sz w:val="32"/>
          <w:szCs w:val="32"/>
        </w:rPr>
        <w:t>项目</w:t>
      </w:r>
      <w:r>
        <w:rPr>
          <w:rFonts w:ascii="仿宋" w:eastAsia="仿宋" w:hAnsi="仿宋" w:cs="Calibri"/>
          <w:color w:val="auto"/>
          <w:sz w:val="32"/>
          <w:szCs w:val="32"/>
        </w:rPr>
        <w:t>决赛</w:t>
      </w:r>
      <w:r>
        <w:rPr>
          <w:rFonts w:ascii="仿宋" w:eastAsia="仿宋" w:hAnsi="仿宋" w:cs="Calibri" w:hint="eastAsia"/>
          <w:color w:val="auto"/>
          <w:sz w:val="32"/>
          <w:szCs w:val="32"/>
        </w:rPr>
        <w:t>，则</w:t>
      </w:r>
      <w:r>
        <w:rPr>
          <w:rFonts w:ascii="仿宋" w:eastAsia="仿宋" w:hAnsi="仿宋" w:cs="Calibri"/>
          <w:color w:val="auto"/>
          <w:sz w:val="32"/>
          <w:szCs w:val="32"/>
        </w:rPr>
        <w:t>须跳2个动作。两跳的平均分决定进入单项决赛的资格。</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hint="eastAsia"/>
          <w:color w:val="auto"/>
          <w:sz w:val="32"/>
          <w:szCs w:val="32"/>
        </w:rPr>
        <w:t>2</w:t>
      </w:r>
      <w:r>
        <w:rPr>
          <w:rFonts w:ascii="仿宋" w:eastAsia="仿宋" w:hAnsi="仿宋" w:cs="Calibri"/>
          <w:color w:val="auto"/>
          <w:sz w:val="32"/>
          <w:szCs w:val="32"/>
        </w:rPr>
        <w:t>.团体决赛</w:t>
      </w:r>
    </w:p>
    <w:p w:rsidR="00A71FC8" w:rsidRDefault="00A17967">
      <w:pPr>
        <w:kinsoku/>
        <w:spacing w:line="360" w:lineRule="auto"/>
        <w:ind w:firstLine="625"/>
        <w:jc w:val="both"/>
        <w:textAlignment w:val="bottom"/>
        <w:rPr>
          <w:rFonts w:ascii="仿宋" w:eastAsia="仿宋" w:hAnsi="仿宋" w:cs="仿宋_GB2312"/>
          <w:snapToGrid/>
          <w:color w:val="auto"/>
          <w:kern w:val="2"/>
          <w:sz w:val="32"/>
          <w:szCs w:val="32"/>
        </w:rPr>
      </w:pPr>
      <w:r>
        <w:rPr>
          <w:rFonts w:ascii="仿宋" w:eastAsia="仿宋" w:hAnsi="仿宋" w:cs="Calibri"/>
          <w:color w:val="auto"/>
          <w:sz w:val="32"/>
          <w:szCs w:val="32"/>
        </w:rPr>
        <w:t>（</w:t>
      </w:r>
      <w:r>
        <w:rPr>
          <w:rFonts w:ascii="仿宋" w:eastAsia="仿宋" w:hAnsi="仿宋" w:cs="Calibri" w:hint="eastAsia"/>
          <w:color w:val="auto"/>
          <w:sz w:val="32"/>
          <w:szCs w:val="32"/>
        </w:rPr>
        <w:t>1</w:t>
      </w:r>
      <w:r>
        <w:rPr>
          <w:rFonts w:ascii="仿宋" w:eastAsia="仿宋" w:hAnsi="仿宋" w:cs="Calibri"/>
          <w:color w:val="auto"/>
          <w:sz w:val="32"/>
          <w:szCs w:val="32"/>
        </w:rPr>
        <w:t>）获得预赛团体前8名的单位参加团体决赛。</w:t>
      </w:r>
      <w:r w:rsidR="00756C1D">
        <w:rPr>
          <w:rFonts w:ascii="仿宋" w:eastAsia="仿宋" w:hAnsi="仿宋" w:cs="Calibri"/>
          <w:color w:val="auto"/>
          <w:sz w:val="32"/>
          <w:szCs w:val="32"/>
        </w:rPr>
        <w:t>该赛成绩决定团体名次，</w:t>
      </w:r>
      <w:r>
        <w:rPr>
          <w:rFonts w:ascii="仿宋" w:eastAsia="仿宋" w:hAnsi="仿宋" w:cs="仿宋_GB2312" w:hint="eastAsia"/>
          <w:snapToGrid/>
          <w:color w:val="auto"/>
          <w:kern w:val="2"/>
          <w:sz w:val="32"/>
          <w:szCs w:val="32"/>
        </w:rPr>
        <w:t>预赛</w:t>
      </w:r>
      <w:r>
        <w:rPr>
          <w:rFonts w:ascii="仿宋" w:eastAsia="仿宋" w:hAnsi="仿宋" w:cs="仿宋_GB2312"/>
          <w:snapToGrid/>
          <w:color w:val="auto"/>
          <w:kern w:val="2"/>
          <w:sz w:val="32"/>
          <w:szCs w:val="32"/>
        </w:rPr>
        <w:t>成绩</w:t>
      </w:r>
      <w:r w:rsidR="00756C1D">
        <w:rPr>
          <w:rFonts w:ascii="仿宋" w:eastAsia="仿宋" w:hAnsi="仿宋" w:cs="仿宋_GB2312" w:hint="eastAsia"/>
          <w:snapToGrid/>
          <w:color w:val="auto"/>
          <w:kern w:val="2"/>
          <w:sz w:val="32"/>
          <w:szCs w:val="32"/>
        </w:rPr>
        <w:t>不带入</w:t>
      </w:r>
      <w:r w:rsidR="00756C1D">
        <w:rPr>
          <w:rFonts w:ascii="仿宋" w:eastAsia="仿宋" w:hAnsi="仿宋" w:cs="仿宋_GB2312"/>
          <w:snapToGrid/>
          <w:color w:val="auto"/>
          <w:kern w:val="2"/>
          <w:sz w:val="32"/>
          <w:szCs w:val="32"/>
        </w:rPr>
        <w:t>团体决赛</w:t>
      </w:r>
      <w:r>
        <w:rPr>
          <w:rFonts w:ascii="仿宋" w:eastAsia="仿宋" w:hAnsi="仿宋" w:cs="仿宋_GB2312" w:hint="eastAsia"/>
          <w:snapToGrid/>
          <w:color w:val="auto"/>
          <w:kern w:val="2"/>
          <w:sz w:val="32"/>
          <w:szCs w:val="32"/>
        </w:rPr>
        <w:t>。</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w:t>
      </w:r>
      <w:r>
        <w:rPr>
          <w:rFonts w:ascii="仿宋" w:eastAsia="仿宋" w:hAnsi="仿宋" w:cs="Calibri" w:hint="eastAsia"/>
          <w:color w:val="auto"/>
          <w:sz w:val="32"/>
          <w:szCs w:val="32"/>
        </w:rPr>
        <w:t>2</w:t>
      </w:r>
      <w:r>
        <w:rPr>
          <w:rFonts w:ascii="仿宋" w:eastAsia="仿宋" w:hAnsi="仿宋" w:cs="Calibri"/>
          <w:color w:val="auto"/>
          <w:sz w:val="32"/>
          <w:szCs w:val="32"/>
        </w:rPr>
        <w:t>）参加团体的单位可派4-6名运动员参赛，每个单项可派4名运动员比赛，将各单项4个得分计入团体总分（6-4-4赛制）</w:t>
      </w:r>
      <w:r>
        <w:rPr>
          <w:rFonts w:ascii="仿宋" w:eastAsia="仿宋" w:hAnsi="仿宋" w:cs="Calibri" w:hint="eastAsia"/>
          <w:color w:val="auto"/>
          <w:sz w:val="32"/>
          <w:szCs w:val="32"/>
        </w:rPr>
        <w:t>。</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hint="eastAsia"/>
          <w:color w:val="auto"/>
          <w:sz w:val="32"/>
          <w:szCs w:val="32"/>
        </w:rPr>
        <w:lastRenderedPageBreak/>
        <w:t>3</w:t>
      </w:r>
      <w:r>
        <w:rPr>
          <w:rFonts w:ascii="仿宋" w:eastAsia="仿宋" w:hAnsi="仿宋" w:cs="Calibri"/>
          <w:color w:val="auto"/>
          <w:sz w:val="32"/>
          <w:szCs w:val="32"/>
        </w:rPr>
        <w:t>.</w:t>
      </w:r>
      <w:r>
        <w:rPr>
          <w:rFonts w:ascii="仿宋" w:eastAsia="仿宋" w:hAnsi="仿宋" w:cs="Calibri" w:hint="eastAsia"/>
          <w:color w:val="auto"/>
          <w:sz w:val="32"/>
          <w:szCs w:val="32"/>
        </w:rPr>
        <w:t>个人</w:t>
      </w:r>
      <w:r>
        <w:rPr>
          <w:rFonts w:ascii="仿宋" w:eastAsia="仿宋" w:hAnsi="仿宋" w:cs="Calibri"/>
          <w:color w:val="auto"/>
          <w:sz w:val="32"/>
          <w:szCs w:val="32"/>
        </w:rPr>
        <w:t>全能决赛</w:t>
      </w:r>
      <w:r w:rsidR="007E74F7">
        <w:rPr>
          <w:rFonts w:ascii="仿宋" w:eastAsia="仿宋" w:hAnsi="仿宋" w:cs="Calibri" w:hint="eastAsia"/>
          <w:color w:val="auto"/>
          <w:sz w:val="32"/>
          <w:szCs w:val="32"/>
        </w:rPr>
        <w:t>（男子</w:t>
      </w:r>
      <w:r w:rsidR="007E74F7">
        <w:rPr>
          <w:rFonts w:ascii="仿宋" w:eastAsia="仿宋" w:hAnsi="仿宋" w:cs="仿宋" w:hint="eastAsia"/>
          <w:snapToGrid/>
          <w:color w:val="auto"/>
          <w:kern w:val="2"/>
          <w:sz w:val="32"/>
          <w:szCs w:val="32"/>
        </w:rPr>
        <w:t>鞍马吊环双杠全能</w:t>
      </w:r>
      <w:r w:rsidR="007E74F7">
        <w:rPr>
          <w:rFonts w:ascii="仿宋" w:eastAsia="仿宋" w:hAnsi="仿宋" w:cs="Calibri" w:hint="eastAsia"/>
          <w:color w:val="auto"/>
          <w:sz w:val="32"/>
          <w:szCs w:val="32"/>
        </w:rPr>
        <w:t>决赛）</w:t>
      </w:r>
    </w:p>
    <w:p w:rsidR="00A71FC8" w:rsidRDefault="00A17967">
      <w:pPr>
        <w:kinsoku/>
        <w:spacing w:line="360" w:lineRule="auto"/>
        <w:ind w:firstLine="625"/>
        <w:jc w:val="both"/>
        <w:textAlignment w:val="bottom"/>
        <w:rPr>
          <w:rFonts w:ascii="仿宋" w:eastAsia="仿宋" w:hAnsi="仿宋" w:cs="仿宋_GB2312"/>
          <w:snapToGrid/>
          <w:color w:val="auto"/>
          <w:kern w:val="2"/>
          <w:sz w:val="32"/>
          <w:szCs w:val="32"/>
        </w:rPr>
      </w:pPr>
      <w:r>
        <w:rPr>
          <w:rFonts w:ascii="仿宋" w:eastAsia="仿宋" w:hAnsi="仿宋" w:cs="Calibri"/>
          <w:color w:val="auto"/>
          <w:sz w:val="32"/>
          <w:szCs w:val="32"/>
        </w:rPr>
        <w:t>（</w:t>
      </w:r>
      <w:r>
        <w:rPr>
          <w:rFonts w:ascii="仿宋" w:eastAsia="仿宋" w:hAnsi="仿宋" w:cs="Calibri" w:hint="eastAsia"/>
          <w:color w:val="auto"/>
          <w:sz w:val="32"/>
          <w:szCs w:val="32"/>
        </w:rPr>
        <w:t>1</w:t>
      </w:r>
      <w:r>
        <w:rPr>
          <w:rFonts w:ascii="仿宋" w:eastAsia="仿宋" w:hAnsi="仿宋" w:cs="Calibri"/>
          <w:color w:val="auto"/>
          <w:sz w:val="32"/>
          <w:szCs w:val="32"/>
        </w:rPr>
        <w:t>）</w:t>
      </w:r>
      <w:r>
        <w:rPr>
          <w:rFonts w:ascii="仿宋" w:eastAsia="仿宋" w:hAnsi="仿宋" w:cs="Calibri" w:hint="eastAsia"/>
          <w:color w:val="auto"/>
          <w:sz w:val="32"/>
          <w:szCs w:val="32"/>
        </w:rPr>
        <w:t>个人</w:t>
      </w:r>
      <w:r>
        <w:rPr>
          <w:rFonts w:ascii="仿宋" w:eastAsia="仿宋" w:hAnsi="仿宋" w:cs="Calibri"/>
          <w:color w:val="auto"/>
          <w:sz w:val="32"/>
          <w:szCs w:val="32"/>
        </w:rPr>
        <w:t>全能</w:t>
      </w:r>
      <w:r w:rsidR="00FC5FCD">
        <w:rPr>
          <w:rFonts w:ascii="仿宋" w:eastAsia="仿宋" w:hAnsi="仿宋" w:cs="Calibri"/>
          <w:color w:val="auto"/>
          <w:sz w:val="32"/>
          <w:szCs w:val="32"/>
        </w:rPr>
        <w:t>决赛</w:t>
      </w:r>
      <w:r>
        <w:rPr>
          <w:rFonts w:ascii="仿宋" w:eastAsia="仿宋" w:hAnsi="仿宋" w:cs="Calibri" w:hint="eastAsia"/>
          <w:color w:val="auto"/>
          <w:sz w:val="32"/>
          <w:szCs w:val="32"/>
        </w:rPr>
        <w:t>：</w:t>
      </w:r>
      <w:r>
        <w:rPr>
          <w:rFonts w:ascii="仿宋" w:eastAsia="仿宋" w:hAnsi="仿宋" w:cs="Calibri"/>
          <w:color w:val="auto"/>
          <w:sz w:val="32"/>
          <w:szCs w:val="32"/>
        </w:rPr>
        <w:t>预赛排名前24名的运动员参赛（每个单位最多</w:t>
      </w:r>
      <w:r>
        <w:rPr>
          <w:rFonts w:ascii="仿宋" w:eastAsia="仿宋" w:hAnsi="仿宋" w:cs="Calibri" w:hint="eastAsia"/>
          <w:color w:val="auto"/>
          <w:sz w:val="32"/>
          <w:szCs w:val="32"/>
        </w:rPr>
        <w:t>3</w:t>
      </w:r>
      <w:r>
        <w:rPr>
          <w:rFonts w:ascii="仿宋" w:eastAsia="仿宋" w:hAnsi="仿宋" w:cs="Calibri"/>
          <w:color w:val="auto"/>
          <w:sz w:val="32"/>
          <w:szCs w:val="32"/>
        </w:rPr>
        <w:t>人）。</w:t>
      </w:r>
      <w:r w:rsidR="00FC5FCD">
        <w:rPr>
          <w:rFonts w:ascii="仿宋" w:eastAsia="仿宋" w:hAnsi="仿宋" w:cs="Calibri" w:hint="eastAsia"/>
          <w:color w:val="auto"/>
          <w:sz w:val="32"/>
          <w:szCs w:val="32"/>
        </w:rPr>
        <w:t>男子</w:t>
      </w:r>
      <w:r w:rsidR="00FC5FCD">
        <w:rPr>
          <w:rFonts w:ascii="仿宋" w:eastAsia="仿宋" w:hAnsi="仿宋" w:cs="Calibri"/>
          <w:color w:val="auto"/>
          <w:sz w:val="32"/>
          <w:szCs w:val="32"/>
        </w:rPr>
        <w:t>进行6个项目的比赛</w:t>
      </w:r>
      <w:r w:rsidR="00FC5FCD">
        <w:rPr>
          <w:rFonts w:ascii="仿宋" w:eastAsia="仿宋" w:hAnsi="仿宋" w:cs="Calibri" w:hint="eastAsia"/>
          <w:color w:val="auto"/>
          <w:sz w:val="32"/>
          <w:szCs w:val="32"/>
        </w:rPr>
        <w:t>，</w:t>
      </w:r>
      <w:r w:rsidR="00FC5FCD">
        <w:rPr>
          <w:rFonts w:ascii="仿宋" w:eastAsia="仿宋" w:hAnsi="仿宋" w:cs="Calibri"/>
          <w:color w:val="auto"/>
          <w:sz w:val="32"/>
          <w:szCs w:val="32"/>
        </w:rPr>
        <w:t>女子进行4个项目的比赛</w:t>
      </w:r>
      <w:r w:rsidR="00FC5FCD">
        <w:rPr>
          <w:rFonts w:ascii="仿宋" w:eastAsia="仿宋" w:hAnsi="仿宋" w:cs="Calibri" w:hint="eastAsia"/>
          <w:color w:val="auto"/>
          <w:sz w:val="32"/>
          <w:szCs w:val="32"/>
        </w:rPr>
        <w:t>，</w:t>
      </w:r>
      <w:r w:rsidR="00756C1D">
        <w:rPr>
          <w:rFonts w:ascii="仿宋" w:eastAsia="仿宋" w:hAnsi="仿宋" w:cs="仿宋_GB2312" w:hint="eastAsia"/>
          <w:snapToGrid/>
          <w:color w:val="auto"/>
          <w:kern w:val="2"/>
          <w:sz w:val="32"/>
          <w:szCs w:val="32"/>
        </w:rPr>
        <w:t>该赛</w:t>
      </w:r>
      <w:r w:rsidR="00756C1D">
        <w:rPr>
          <w:rFonts w:ascii="仿宋" w:eastAsia="仿宋" w:hAnsi="仿宋" w:cs="仿宋_GB2312"/>
          <w:snapToGrid/>
          <w:color w:val="auto"/>
          <w:kern w:val="2"/>
          <w:sz w:val="32"/>
          <w:szCs w:val="32"/>
        </w:rPr>
        <w:t>成绩决定个人全能名次，预赛成绩不带入全能决赛</w:t>
      </w:r>
      <w:r>
        <w:rPr>
          <w:rFonts w:ascii="仿宋" w:eastAsia="仿宋" w:hAnsi="仿宋" w:cs="仿宋_GB2312" w:hint="eastAsia"/>
          <w:snapToGrid/>
          <w:color w:val="auto"/>
          <w:kern w:val="2"/>
          <w:sz w:val="32"/>
          <w:szCs w:val="32"/>
        </w:rPr>
        <w:t>。</w:t>
      </w:r>
    </w:p>
    <w:p w:rsidR="00A71FC8" w:rsidRDefault="00A17967">
      <w:pPr>
        <w:kinsoku/>
        <w:spacing w:line="360" w:lineRule="auto"/>
        <w:ind w:firstLine="625"/>
        <w:jc w:val="both"/>
        <w:textAlignment w:val="bottom"/>
        <w:rPr>
          <w:rFonts w:ascii="仿宋" w:eastAsia="仿宋" w:hAnsi="仿宋" w:cs="仿宋_GB2312"/>
          <w:snapToGrid/>
          <w:color w:val="auto"/>
          <w:kern w:val="2"/>
          <w:sz w:val="32"/>
          <w:szCs w:val="32"/>
        </w:rPr>
      </w:pPr>
      <w:r>
        <w:rPr>
          <w:rFonts w:ascii="仿宋" w:eastAsia="仿宋" w:hAnsi="仿宋" w:cs="仿宋_GB2312" w:hint="eastAsia"/>
          <w:snapToGrid/>
          <w:color w:val="auto"/>
          <w:kern w:val="2"/>
          <w:sz w:val="32"/>
          <w:szCs w:val="32"/>
        </w:rPr>
        <w:t>（2）</w:t>
      </w:r>
      <w:r>
        <w:rPr>
          <w:rFonts w:ascii="仿宋" w:eastAsia="仿宋" w:hAnsi="仿宋" w:cs="Calibri"/>
          <w:color w:val="auto"/>
          <w:sz w:val="32"/>
          <w:szCs w:val="32"/>
        </w:rPr>
        <w:t>男子</w:t>
      </w:r>
      <w:r>
        <w:rPr>
          <w:rFonts w:ascii="仿宋" w:eastAsia="仿宋" w:hAnsi="仿宋" w:cs="仿宋" w:hint="eastAsia"/>
          <w:snapToGrid/>
          <w:color w:val="auto"/>
          <w:kern w:val="2"/>
          <w:sz w:val="32"/>
          <w:szCs w:val="32"/>
        </w:rPr>
        <w:t>鞍马吊环双杠全能</w:t>
      </w:r>
      <w:r w:rsidR="00FC5FCD">
        <w:rPr>
          <w:rFonts w:ascii="仿宋" w:eastAsia="仿宋" w:hAnsi="仿宋" w:cs="仿宋" w:hint="eastAsia"/>
          <w:snapToGrid/>
          <w:color w:val="auto"/>
          <w:kern w:val="2"/>
          <w:sz w:val="32"/>
          <w:szCs w:val="32"/>
        </w:rPr>
        <w:t>决赛</w:t>
      </w:r>
      <w:r>
        <w:rPr>
          <w:rFonts w:ascii="仿宋" w:eastAsia="仿宋" w:hAnsi="仿宋" w:cs="仿宋" w:hint="eastAsia"/>
          <w:snapToGrid/>
          <w:color w:val="auto"/>
          <w:kern w:val="2"/>
          <w:sz w:val="32"/>
          <w:szCs w:val="32"/>
        </w:rPr>
        <w:t>：</w:t>
      </w:r>
      <w:r>
        <w:rPr>
          <w:rFonts w:ascii="仿宋" w:eastAsia="仿宋" w:hAnsi="仿宋" w:cs="Calibri"/>
          <w:color w:val="auto"/>
          <w:sz w:val="32"/>
          <w:szCs w:val="32"/>
        </w:rPr>
        <w:t>预赛排名前</w:t>
      </w:r>
      <w:r>
        <w:rPr>
          <w:rFonts w:ascii="仿宋" w:eastAsia="仿宋" w:hAnsi="仿宋" w:cs="Calibri" w:hint="eastAsia"/>
          <w:color w:val="auto"/>
          <w:sz w:val="32"/>
          <w:szCs w:val="32"/>
        </w:rPr>
        <w:t>18</w:t>
      </w:r>
      <w:r>
        <w:rPr>
          <w:rFonts w:ascii="仿宋" w:eastAsia="仿宋" w:hAnsi="仿宋" w:cs="Calibri"/>
          <w:color w:val="auto"/>
          <w:sz w:val="32"/>
          <w:szCs w:val="32"/>
        </w:rPr>
        <w:t>名的运动员参赛（每个单位最多</w:t>
      </w:r>
      <w:r>
        <w:rPr>
          <w:rFonts w:ascii="仿宋" w:eastAsia="仿宋" w:hAnsi="仿宋" w:cs="Calibri" w:hint="eastAsia"/>
          <w:color w:val="auto"/>
          <w:sz w:val="32"/>
          <w:szCs w:val="32"/>
        </w:rPr>
        <w:t>3</w:t>
      </w:r>
      <w:r>
        <w:rPr>
          <w:rFonts w:ascii="仿宋" w:eastAsia="仿宋" w:hAnsi="仿宋" w:cs="Calibri"/>
          <w:color w:val="auto"/>
          <w:sz w:val="32"/>
          <w:szCs w:val="32"/>
        </w:rPr>
        <w:t>人）。</w:t>
      </w:r>
      <w:r w:rsidR="00756C1D">
        <w:rPr>
          <w:rFonts w:ascii="仿宋" w:eastAsia="仿宋" w:hAnsi="仿宋" w:cs="仿宋_GB2312" w:hint="eastAsia"/>
          <w:snapToGrid/>
          <w:color w:val="auto"/>
          <w:kern w:val="2"/>
          <w:sz w:val="32"/>
          <w:szCs w:val="32"/>
        </w:rPr>
        <w:t>该赛</w:t>
      </w:r>
      <w:r w:rsidR="00756C1D">
        <w:rPr>
          <w:rFonts w:ascii="仿宋" w:eastAsia="仿宋" w:hAnsi="仿宋" w:cs="仿宋_GB2312"/>
          <w:snapToGrid/>
          <w:color w:val="auto"/>
          <w:kern w:val="2"/>
          <w:sz w:val="32"/>
          <w:szCs w:val="32"/>
        </w:rPr>
        <w:t>成绩决定男子鞍马吊环双杠全能成绩，预赛成绩不带入男子鞍马吊环双杠全能决赛。</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w:t>
      </w:r>
      <w:r w:rsidR="00FC5FCD">
        <w:rPr>
          <w:rFonts w:ascii="仿宋" w:eastAsia="仿宋" w:hAnsi="仿宋" w:cs="Calibri" w:hint="eastAsia"/>
          <w:color w:val="auto"/>
          <w:sz w:val="32"/>
          <w:szCs w:val="32"/>
        </w:rPr>
        <w:t>3</w:t>
      </w:r>
      <w:r>
        <w:rPr>
          <w:rFonts w:ascii="仿宋" w:eastAsia="仿宋" w:hAnsi="仿宋" w:cs="Calibri"/>
          <w:color w:val="auto"/>
          <w:sz w:val="32"/>
          <w:szCs w:val="32"/>
        </w:rPr>
        <w:t>）根据预赛个人全能成绩和男子</w:t>
      </w:r>
      <w:r>
        <w:rPr>
          <w:rFonts w:ascii="仿宋" w:eastAsia="仿宋" w:hAnsi="仿宋" w:cs="仿宋" w:hint="eastAsia"/>
          <w:snapToGrid/>
          <w:color w:val="auto"/>
          <w:kern w:val="2"/>
          <w:sz w:val="32"/>
          <w:szCs w:val="32"/>
        </w:rPr>
        <w:t>鞍马吊环双杠全能</w:t>
      </w:r>
      <w:r>
        <w:rPr>
          <w:rFonts w:ascii="仿宋" w:eastAsia="仿宋" w:hAnsi="仿宋" w:cs="Calibri"/>
          <w:color w:val="auto"/>
          <w:sz w:val="32"/>
          <w:szCs w:val="32"/>
        </w:rPr>
        <w:t xml:space="preserve">成绩确定各4名候补运动员。如果候补运动员上场，出场顺序同被替换的运动员。 </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hint="eastAsia"/>
          <w:color w:val="auto"/>
          <w:sz w:val="32"/>
          <w:szCs w:val="32"/>
        </w:rPr>
        <w:t>4</w:t>
      </w:r>
      <w:r>
        <w:rPr>
          <w:rFonts w:ascii="仿宋" w:eastAsia="仿宋" w:hAnsi="仿宋" w:cs="Calibri"/>
          <w:color w:val="auto"/>
          <w:sz w:val="32"/>
          <w:szCs w:val="32"/>
        </w:rPr>
        <w:t>.单项决赛</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w:t>
      </w:r>
      <w:r>
        <w:rPr>
          <w:rFonts w:ascii="仿宋" w:eastAsia="仿宋" w:hAnsi="仿宋" w:cs="Calibri" w:hint="eastAsia"/>
          <w:color w:val="auto"/>
          <w:sz w:val="32"/>
          <w:szCs w:val="32"/>
        </w:rPr>
        <w:t>1</w:t>
      </w:r>
      <w:r>
        <w:rPr>
          <w:rFonts w:ascii="仿宋" w:eastAsia="仿宋" w:hAnsi="仿宋" w:cs="Calibri"/>
          <w:color w:val="auto"/>
          <w:sz w:val="32"/>
          <w:szCs w:val="32"/>
        </w:rPr>
        <w:t>）预赛中各单项前8名的运动员参加（每个单位最多</w:t>
      </w:r>
      <w:r>
        <w:rPr>
          <w:rFonts w:ascii="仿宋" w:eastAsia="仿宋" w:hAnsi="仿宋" w:cs="Calibri" w:hint="eastAsia"/>
          <w:color w:val="auto"/>
          <w:sz w:val="32"/>
          <w:szCs w:val="32"/>
        </w:rPr>
        <w:t>3</w:t>
      </w:r>
      <w:r>
        <w:rPr>
          <w:rFonts w:ascii="仿宋" w:eastAsia="仿宋" w:hAnsi="仿宋" w:cs="Calibri"/>
          <w:color w:val="auto"/>
          <w:sz w:val="32"/>
          <w:szCs w:val="32"/>
        </w:rPr>
        <w:t>人）。</w:t>
      </w:r>
      <w:r w:rsidR="00A92A12">
        <w:rPr>
          <w:rFonts w:ascii="仿宋" w:eastAsia="仿宋" w:hAnsi="仿宋" w:cs="Calibri" w:hint="eastAsia"/>
          <w:color w:val="auto"/>
          <w:sz w:val="32"/>
          <w:szCs w:val="32"/>
        </w:rPr>
        <w:t>该赛</w:t>
      </w:r>
      <w:r w:rsidR="00A92A12">
        <w:rPr>
          <w:rFonts w:ascii="仿宋" w:eastAsia="仿宋" w:hAnsi="仿宋" w:cs="Calibri"/>
          <w:color w:val="auto"/>
          <w:sz w:val="32"/>
          <w:szCs w:val="32"/>
        </w:rPr>
        <w:t>成绩决定各单项名次，预赛成绩不带入单项决赛</w:t>
      </w:r>
      <w:r>
        <w:rPr>
          <w:rFonts w:ascii="仿宋" w:eastAsia="仿宋" w:hAnsi="仿宋" w:cs="Calibri" w:hint="eastAsia"/>
          <w:color w:val="auto"/>
          <w:sz w:val="32"/>
          <w:szCs w:val="32"/>
        </w:rPr>
        <w:t>。</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w:t>
      </w:r>
      <w:r>
        <w:rPr>
          <w:rFonts w:ascii="仿宋" w:eastAsia="仿宋" w:hAnsi="仿宋" w:cs="Calibri" w:hint="eastAsia"/>
          <w:color w:val="auto"/>
          <w:sz w:val="32"/>
          <w:szCs w:val="32"/>
        </w:rPr>
        <w:t>2</w:t>
      </w:r>
      <w:r>
        <w:rPr>
          <w:rFonts w:ascii="仿宋" w:eastAsia="仿宋" w:hAnsi="仿宋" w:cs="Calibri"/>
          <w:color w:val="auto"/>
          <w:sz w:val="32"/>
          <w:szCs w:val="32"/>
        </w:rPr>
        <w:t>）决赛中，运动员在各单项上完成一套动作（跳马须完成两跳）。</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t>（</w:t>
      </w:r>
      <w:r>
        <w:rPr>
          <w:rFonts w:ascii="仿宋" w:eastAsia="仿宋" w:hAnsi="仿宋" w:cs="Calibri" w:hint="eastAsia"/>
          <w:color w:val="auto"/>
          <w:sz w:val="32"/>
          <w:szCs w:val="32"/>
        </w:rPr>
        <w:t>3</w:t>
      </w:r>
      <w:r>
        <w:rPr>
          <w:rFonts w:ascii="仿宋" w:eastAsia="仿宋" w:hAnsi="仿宋" w:cs="Calibri"/>
          <w:color w:val="auto"/>
          <w:sz w:val="32"/>
          <w:szCs w:val="32"/>
        </w:rPr>
        <w:t>）根据预赛成绩确定各单项3名候补运动员。如果候补运动员上场，出场顺序同被替换的运动员。</w:t>
      </w:r>
    </w:p>
    <w:p w:rsidR="00A71FC8" w:rsidRPr="00163E75" w:rsidRDefault="00A17967">
      <w:pPr>
        <w:kinsoku/>
        <w:spacing w:line="360" w:lineRule="auto"/>
        <w:ind w:firstLine="625"/>
        <w:jc w:val="both"/>
        <w:textAlignment w:val="bottom"/>
        <w:rPr>
          <w:rFonts w:ascii="楷体" w:eastAsia="楷体" w:hAnsi="楷体" w:cs="Calibri"/>
          <w:color w:val="auto"/>
          <w:sz w:val="32"/>
          <w:szCs w:val="32"/>
        </w:rPr>
      </w:pPr>
      <w:r w:rsidRPr="00163E75">
        <w:rPr>
          <w:rFonts w:ascii="楷体" w:eastAsia="楷体" w:hAnsi="楷体" w:cs="Calibri" w:hint="eastAsia"/>
          <w:color w:val="auto"/>
          <w:sz w:val="32"/>
          <w:szCs w:val="32"/>
        </w:rPr>
        <w:t>（二）青年组</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hint="eastAsia"/>
          <w:color w:val="auto"/>
          <w:sz w:val="32"/>
          <w:szCs w:val="32"/>
        </w:rPr>
        <w:t>第十五届全国运动会体操资格赛和决赛进行预赛、团体决赛、个人全能决赛</w:t>
      </w:r>
      <w:r w:rsidR="007E74F7">
        <w:rPr>
          <w:rFonts w:ascii="仿宋" w:eastAsia="仿宋" w:hAnsi="仿宋" w:cs="Calibri" w:hint="eastAsia"/>
          <w:color w:val="auto"/>
          <w:sz w:val="32"/>
          <w:szCs w:val="32"/>
        </w:rPr>
        <w:t>（女子</w:t>
      </w:r>
      <w:r w:rsidR="007E74F7">
        <w:rPr>
          <w:rFonts w:ascii="仿宋" w:eastAsia="仿宋" w:hAnsi="仿宋" w:cs="仿宋" w:hint="eastAsia"/>
          <w:snapToGrid/>
          <w:color w:val="auto"/>
          <w:kern w:val="2"/>
          <w:sz w:val="32"/>
          <w:szCs w:val="32"/>
        </w:rPr>
        <w:t>高低杠平衡木跳马全能</w:t>
      </w:r>
      <w:r w:rsidR="007E74F7">
        <w:rPr>
          <w:rFonts w:ascii="仿宋" w:eastAsia="仿宋" w:hAnsi="仿宋" w:cs="Calibri" w:hint="eastAsia"/>
          <w:color w:val="auto"/>
          <w:sz w:val="32"/>
          <w:szCs w:val="32"/>
        </w:rPr>
        <w:t>决赛）</w:t>
      </w:r>
      <w:r>
        <w:rPr>
          <w:rFonts w:ascii="仿宋" w:eastAsia="仿宋" w:hAnsi="仿宋" w:cs="Calibri" w:hint="eastAsia"/>
          <w:color w:val="auto"/>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Calibri"/>
          <w:color w:val="auto"/>
          <w:sz w:val="32"/>
          <w:szCs w:val="32"/>
        </w:rPr>
      </w:pPr>
      <w:r>
        <w:rPr>
          <w:rFonts w:ascii="仿宋" w:eastAsia="仿宋" w:hAnsi="仿宋" w:cs="Calibri"/>
          <w:color w:val="auto"/>
          <w:sz w:val="32"/>
          <w:szCs w:val="32"/>
        </w:rPr>
        <w:t>1.预赛</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lastRenderedPageBreak/>
        <w:t>（1）该赛成绩决定参加</w:t>
      </w:r>
      <w:r>
        <w:rPr>
          <w:rFonts w:ascii="仿宋" w:eastAsia="仿宋" w:hAnsi="仿宋" w:cs="Calibri" w:hint="eastAsia"/>
          <w:color w:val="auto"/>
          <w:sz w:val="32"/>
          <w:szCs w:val="32"/>
        </w:rPr>
        <w:t>团体决赛、</w:t>
      </w:r>
      <w:r>
        <w:rPr>
          <w:rFonts w:ascii="仿宋" w:eastAsia="仿宋" w:hAnsi="仿宋" w:cs="Calibri"/>
          <w:color w:val="auto"/>
          <w:sz w:val="32"/>
          <w:szCs w:val="32"/>
        </w:rPr>
        <w:t>个人全能决赛</w:t>
      </w:r>
      <w:r>
        <w:rPr>
          <w:rFonts w:ascii="仿宋" w:eastAsia="仿宋" w:hAnsi="仿宋" w:cs="Calibri" w:hint="eastAsia"/>
          <w:color w:val="auto"/>
          <w:sz w:val="32"/>
          <w:szCs w:val="32"/>
        </w:rPr>
        <w:t>、女</w:t>
      </w:r>
      <w:r>
        <w:rPr>
          <w:rFonts w:ascii="仿宋" w:eastAsia="仿宋" w:hAnsi="仿宋" w:cs="Calibri"/>
          <w:color w:val="auto"/>
          <w:sz w:val="32"/>
          <w:szCs w:val="32"/>
        </w:rPr>
        <w:t>子</w:t>
      </w:r>
      <w:r>
        <w:rPr>
          <w:rFonts w:ascii="仿宋" w:eastAsia="仿宋" w:hAnsi="仿宋" w:cs="仿宋" w:hint="eastAsia"/>
          <w:snapToGrid/>
          <w:color w:val="auto"/>
          <w:kern w:val="2"/>
          <w:sz w:val="32"/>
          <w:szCs w:val="32"/>
        </w:rPr>
        <w:t>高低杠平衡木跳马全能</w:t>
      </w:r>
      <w:r>
        <w:rPr>
          <w:rFonts w:ascii="仿宋" w:eastAsia="仿宋" w:hAnsi="仿宋" w:cs="Calibri"/>
          <w:color w:val="auto"/>
          <w:sz w:val="32"/>
          <w:szCs w:val="32"/>
        </w:rPr>
        <w:t>决赛的资格</w:t>
      </w:r>
      <w:r>
        <w:rPr>
          <w:rFonts w:ascii="仿宋" w:eastAsia="仿宋" w:hAnsi="仿宋" w:cs="Calibri" w:hint="eastAsia"/>
          <w:color w:val="auto"/>
          <w:sz w:val="32"/>
          <w:szCs w:val="32"/>
        </w:rPr>
        <w:t>以及</w:t>
      </w:r>
      <w:r>
        <w:rPr>
          <w:rFonts w:ascii="仿宋" w:eastAsia="仿宋" w:hAnsi="仿宋" w:cs="Calibri"/>
          <w:color w:val="auto"/>
          <w:sz w:val="32"/>
          <w:szCs w:val="32"/>
        </w:rPr>
        <w:t>团体第9名及之后的排名、个人全能第</w:t>
      </w:r>
      <w:r>
        <w:rPr>
          <w:rFonts w:ascii="仿宋" w:eastAsia="仿宋" w:hAnsi="仿宋" w:cs="Calibri" w:hint="eastAsia"/>
          <w:color w:val="auto"/>
          <w:sz w:val="32"/>
          <w:szCs w:val="32"/>
        </w:rPr>
        <w:t>25</w:t>
      </w:r>
      <w:r>
        <w:rPr>
          <w:rFonts w:ascii="仿宋" w:eastAsia="仿宋" w:hAnsi="仿宋" w:cs="Calibri"/>
          <w:color w:val="auto"/>
          <w:sz w:val="32"/>
          <w:szCs w:val="32"/>
        </w:rPr>
        <w:t>名及之后的排名</w:t>
      </w:r>
      <w:r>
        <w:rPr>
          <w:rFonts w:ascii="仿宋" w:eastAsia="仿宋" w:hAnsi="仿宋" w:cs="Calibri" w:hint="eastAsia"/>
          <w:color w:val="auto"/>
          <w:sz w:val="32"/>
          <w:szCs w:val="32"/>
        </w:rPr>
        <w:t>、女子</w:t>
      </w:r>
      <w:r>
        <w:rPr>
          <w:rFonts w:ascii="仿宋" w:eastAsia="仿宋" w:hAnsi="仿宋" w:cs="仿宋" w:hint="eastAsia"/>
          <w:snapToGrid/>
          <w:color w:val="auto"/>
          <w:kern w:val="2"/>
          <w:sz w:val="32"/>
          <w:szCs w:val="32"/>
        </w:rPr>
        <w:t>高低杠平衡木跳马全能</w:t>
      </w:r>
      <w:r>
        <w:rPr>
          <w:rFonts w:ascii="仿宋" w:eastAsia="仿宋" w:hAnsi="仿宋" w:cs="Calibri" w:hint="eastAsia"/>
          <w:color w:val="auto"/>
          <w:sz w:val="32"/>
          <w:szCs w:val="32"/>
        </w:rPr>
        <w:t>第13名及之后的排名</w:t>
      </w:r>
      <w:r>
        <w:rPr>
          <w:rFonts w:ascii="仿宋" w:eastAsia="仿宋" w:hAnsi="仿宋" w:cs="Calibri"/>
          <w:color w:val="auto"/>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Calibri"/>
          <w:color w:val="auto"/>
          <w:sz w:val="32"/>
          <w:szCs w:val="32"/>
        </w:rPr>
      </w:pPr>
      <w:r>
        <w:rPr>
          <w:rFonts w:ascii="仿宋" w:eastAsia="仿宋" w:hAnsi="仿宋" w:cs="Calibri"/>
          <w:color w:val="auto"/>
          <w:sz w:val="32"/>
          <w:szCs w:val="32"/>
        </w:rPr>
        <w:t>（2）参加团体的单位可派4-6名运动员参赛，每个单项可派4-5名运动员比赛，将各单项</w:t>
      </w:r>
      <w:r>
        <w:rPr>
          <w:rFonts w:ascii="仿宋" w:eastAsia="仿宋" w:hAnsi="仿宋" w:cs="Calibri" w:hint="eastAsia"/>
          <w:color w:val="auto"/>
          <w:sz w:val="32"/>
          <w:szCs w:val="32"/>
        </w:rPr>
        <w:t>4</w:t>
      </w:r>
      <w:r>
        <w:rPr>
          <w:rFonts w:ascii="仿宋" w:eastAsia="仿宋" w:hAnsi="仿宋" w:cs="Calibri"/>
          <w:color w:val="auto"/>
          <w:sz w:val="32"/>
          <w:szCs w:val="32"/>
        </w:rPr>
        <w:t>个最高得分计入团体总分（6-5-4赛制）。</w:t>
      </w:r>
    </w:p>
    <w:p w:rsidR="00A71FC8" w:rsidRDefault="00A17967">
      <w:pPr>
        <w:widowControl w:val="0"/>
        <w:kinsoku/>
        <w:autoSpaceDE/>
        <w:autoSpaceDN/>
        <w:spacing w:line="360" w:lineRule="auto"/>
        <w:ind w:firstLine="640"/>
        <w:jc w:val="both"/>
        <w:textAlignment w:val="auto"/>
        <w:rPr>
          <w:rFonts w:ascii="仿宋" w:eastAsia="仿宋" w:hAnsi="仿宋" w:cs="Calibri"/>
          <w:color w:val="auto"/>
          <w:sz w:val="32"/>
          <w:szCs w:val="32"/>
        </w:rPr>
      </w:pPr>
      <w:r>
        <w:rPr>
          <w:rFonts w:ascii="仿宋" w:eastAsia="仿宋" w:hAnsi="仿宋" w:cs="Calibri"/>
          <w:color w:val="auto"/>
          <w:sz w:val="32"/>
          <w:szCs w:val="32"/>
        </w:rPr>
        <w:t>（3）男子进行6个项目的比赛，女子进行4个项目的比赛</w:t>
      </w:r>
      <w:r>
        <w:rPr>
          <w:rFonts w:ascii="仿宋" w:eastAsia="仿宋" w:hAnsi="仿宋" w:cs="Calibri" w:hint="eastAsia"/>
          <w:color w:val="auto"/>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Calibri"/>
          <w:color w:val="auto"/>
          <w:sz w:val="32"/>
          <w:szCs w:val="32"/>
        </w:rPr>
      </w:pPr>
      <w:r>
        <w:rPr>
          <w:rFonts w:ascii="仿宋" w:eastAsia="仿宋" w:hAnsi="仿宋" w:cs="Calibri"/>
          <w:color w:val="auto"/>
          <w:sz w:val="32"/>
          <w:szCs w:val="32"/>
        </w:rPr>
        <w:t>2.团体决赛</w:t>
      </w:r>
    </w:p>
    <w:p w:rsidR="00A71FC8" w:rsidRDefault="00A17967">
      <w:pPr>
        <w:kinsoku/>
        <w:spacing w:line="360" w:lineRule="auto"/>
        <w:ind w:firstLine="625"/>
        <w:jc w:val="both"/>
        <w:textAlignment w:val="bottom"/>
        <w:rPr>
          <w:rFonts w:ascii="仿宋" w:eastAsia="仿宋" w:hAnsi="仿宋" w:cs="仿宋_GB2312"/>
          <w:snapToGrid/>
          <w:color w:val="auto"/>
          <w:kern w:val="2"/>
          <w:sz w:val="32"/>
          <w:szCs w:val="32"/>
        </w:rPr>
      </w:pPr>
      <w:r>
        <w:rPr>
          <w:rFonts w:ascii="仿宋" w:eastAsia="仿宋" w:hAnsi="仿宋" w:cs="Calibri"/>
          <w:color w:val="auto"/>
          <w:sz w:val="32"/>
          <w:szCs w:val="32"/>
        </w:rPr>
        <w:t>（1）获得预赛团体前8名的单位参加团体决赛。</w:t>
      </w:r>
      <w:r>
        <w:rPr>
          <w:rFonts w:ascii="仿宋" w:eastAsia="仿宋" w:hAnsi="仿宋" w:cs="仿宋_GB2312"/>
          <w:snapToGrid/>
          <w:color w:val="auto"/>
          <w:kern w:val="2"/>
          <w:sz w:val="32"/>
          <w:szCs w:val="32"/>
        </w:rPr>
        <w:t>以</w:t>
      </w:r>
      <w:r>
        <w:rPr>
          <w:rFonts w:ascii="仿宋" w:eastAsia="仿宋" w:hAnsi="仿宋" w:cs="仿宋_GB2312" w:hint="eastAsia"/>
          <w:snapToGrid/>
          <w:color w:val="auto"/>
          <w:kern w:val="2"/>
          <w:sz w:val="32"/>
          <w:szCs w:val="32"/>
        </w:rPr>
        <w:t>预赛</w:t>
      </w:r>
      <w:r>
        <w:rPr>
          <w:rFonts w:ascii="仿宋" w:eastAsia="仿宋" w:hAnsi="仿宋" w:cs="仿宋_GB2312"/>
          <w:snapToGrid/>
          <w:color w:val="auto"/>
          <w:kern w:val="2"/>
          <w:sz w:val="32"/>
          <w:szCs w:val="32"/>
        </w:rPr>
        <w:t>和</w:t>
      </w:r>
      <w:r>
        <w:rPr>
          <w:rFonts w:ascii="仿宋" w:eastAsia="仿宋" w:hAnsi="仿宋" w:cs="仿宋_GB2312" w:hint="eastAsia"/>
          <w:snapToGrid/>
          <w:color w:val="auto"/>
          <w:kern w:val="2"/>
          <w:sz w:val="32"/>
          <w:szCs w:val="32"/>
        </w:rPr>
        <w:t>团体</w:t>
      </w:r>
      <w:r>
        <w:rPr>
          <w:rFonts w:ascii="仿宋" w:eastAsia="仿宋" w:hAnsi="仿宋" w:cs="仿宋_GB2312"/>
          <w:snapToGrid/>
          <w:color w:val="auto"/>
          <w:kern w:val="2"/>
          <w:sz w:val="32"/>
          <w:szCs w:val="32"/>
        </w:rPr>
        <w:t>决赛两场成绩之和决定</w:t>
      </w:r>
      <w:r>
        <w:rPr>
          <w:rFonts w:ascii="仿宋" w:eastAsia="仿宋" w:hAnsi="仿宋" w:cs="仿宋_GB2312" w:hint="eastAsia"/>
          <w:snapToGrid/>
          <w:color w:val="auto"/>
          <w:kern w:val="2"/>
          <w:sz w:val="32"/>
          <w:szCs w:val="32"/>
        </w:rPr>
        <w:t>团体</w:t>
      </w:r>
      <w:r>
        <w:rPr>
          <w:rFonts w:ascii="仿宋" w:eastAsia="仿宋" w:hAnsi="仿宋" w:cs="仿宋_GB2312"/>
          <w:snapToGrid/>
          <w:color w:val="auto"/>
          <w:kern w:val="2"/>
          <w:sz w:val="32"/>
          <w:szCs w:val="32"/>
        </w:rPr>
        <w:t>名次</w:t>
      </w:r>
      <w:r>
        <w:rPr>
          <w:rFonts w:ascii="仿宋" w:eastAsia="仿宋" w:hAnsi="仿宋" w:cs="仿宋_GB2312"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Calibri"/>
          <w:color w:val="auto"/>
          <w:sz w:val="32"/>
          <w:szCs w:val="32"/>
        </w:rPr>
      </w:pPr>
      <w:r>
        <w:rPr>
          <w:rFonts w:ascii="仿宋" w:eastAsia="仿宋" w:hAnsi="仿宋" w:cs="Calibri"/>
          <w:color w:val="auto"/>
          <w:sz w:val="32"/>
          <w:szCs w:val="32"/>
        </w:rPr>
        <w:t>（2）参加团体的单位可派4-6名运动员参赛，每个单项可派4-5名运动员比赛，将各单项4个最高得分计入团体总分（6-5-4赛制）。</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hint="eastAsia"/>
          <w:color w:val="auto"/>
          <w:sz w:val="32"/>
          <w:szCs w:val="32"/>
        </w:rPr>
        <w:t>3</w:t>
      </w:r>
      <w:r>
        <w:rPr>
          <w:rFonts w:ascii="仿宋" w:eastAsia="仿宋" w:hAnsi="仿宋" w:cs="Calibri"/>
          <w:color w:val="auto"/>
          <w:sz w:val="32"/>
          <w:szCs w:val="32"/>
        </w:rPr>
        <w:t>.</w:t>
      </w:r>
      <w:r>
        <w:rPr>
          <w:rFonts w:ascii="仿宋" w:eastAsia="仿宋" w:hAnsi="仿宋" w:cs="Calibri" w:hint="eastAsia"/>
          <w:color w:val="auto"/>
          <w:sz w:val="32"/>
          <w:szCs w:val="32"/>
        </w:rPr>
        <w:t>个人</w:t>
      </w:r>
      <w:r>
        <w:rPr>
          <w:rFonts w:ascii="仿宋" w:eastAsia="仿宋" w:hAnsi="仿宋" w:cs="Calibri"/>
          <w:color w:val="auto"/>
          <w:sz w:val="32"/>
          <w:szCs w:val="32"/>
        </w:rPr>
        <w:t>全能决赛</w:t>
      </w:r>
      <w:r w:rsidR="007E74F7">
        <w:rPr>
          <w:rFonts w:ascii="仿宋" w:eastAsia="仿宋" w:hAnsi="仿宋" w:cs="Calibri" w:hint="eastAsia"/>
          <w:color w:val="auto"/>
          <w:sz w:val="32"/>
          <w:szCs w:val="32"/>
        </w:rPr>
        <w:t>（女子</w:t>
      </w:r>
      <w:r w:rsidR="007E74F7">
        <w:rPr>
          <w:rFonts w:ascii="仿宋" w:eastAsia="仿宋" w:hAnsi="仿宋" w:cs="仿宋" w:hint="eastAsia"/>
          <w:snapToGrid/>
          <w:color w:val="auto"/>
          <w:kern w:val="2"/>
          <w:sz w:val="32"/>
          <w:szCs w:val="32"/>
        </w:rPr>
        <w:t>高低杠平衡木跳马全能</w:t>
      </w:r>
      <w:r w:rsidR="007E74F7">
        <w:rPr>
          <w:rFonts w:ascii="仿宋" w:eastAsia="仿宋" w:hAnsi="仿宋" w:cs="Calibri" w:hint="eastAsia"/>
          <w:color w:val="auto"/>
          <w:sz w:val="32"/>
          <w:szCs w:val="32"/>
        </w:rPr>
        <w:t>决赛）</w:t>
      </w:r>
    </w:p>
    <w:p w:rsidR="00864630" w:rsidRDefault="00A17967" w:rsidP="00864630">
      <w:pPr>
        <w:kinsoku/>
        <w:spacing w:line="360" w:lineRule="auto"/>
        <w:ind w:firstLine="625"/>
        <w:jc w:val="both"/>
        <w:textAlignment w:val="bottom"/>
        <w:rPr>
          <w:rFonts w:ascii="仿宋" w:eastAsia="仿宋" w:hAnsi="仿宋" w:cs="仿宋_GB2312"/>
          <w:snapToGrid/>
          <w:color w:val="auto"/>
          <w:kern w:val="2"/>
          <w:sz w:val="32"/>
          <w:szCs w:val="32"/>
        </w:rPr>
      </w:pPr>
      <w:r>
        <w:rPr>
          <w:rFonts w:ascii="仿宋" w:eastAsia="仿宋" w:hAnsi="仿宋" w:cs="Calibri"/>
          <w:color w:val="auto"/>
          <w:sz w:val="32"/>
          <w:szCs w:val="32"/>
        </w:rPr>
        <w:t>（</w:t>
      </w:r>
      <w:r>
        <w:rPr>
          <w:rFonts w:ascii="仿宋" w:eastAsia="仿宋" w:hAnsi="仿宋" w:cs="Calibri" w:hint="eastAsia"/>
          <w:color w:val="auto"/>
          <w:sz w:val="32"/>
          <w:szCs w:val="32"/>
        </w:rPr>
        <w:t>1</w:t>
      </w:r>
      <w:r>
        <w:rPr>
          <w:rFonts w:ascii="仿宋" w:eastAsia="仿宋" w:hAnsi="仿宋" w:cs="Calibri"/>
          <w:color w:val="auto"/>
          <w:sz w:val="32"/>
          <w:szCs w:val="32"/>
        </w:rPr>
        <w:t>）</w:t>
      </w:r>
      <w:r>
        <w:rPr>
          <w:rFonts w:ascii="仿宋" w:eastAsia="仿宋" w:hAnsi="仿宋" w:cs="Calibri" w:hint="eastAsia"/>
          <w:color w:val="auto"/>
          <w:sz w:val="32"/>
          <w:szCs w:val="32"/>
        </w:rPr>
        <w:t>个人</w:t>
      </w:r>
      <w:r>
        <w:rPr>
          <w:rFonts w:ascii="仿宋" w:eastAsia="仿宋" w:hAnsi="仿宋" w:cs="Calibri"/>
          <w:color w:val="auto"/>
          <w:sz w:val="32"/>
          <w:szCs w:val="32"/>
        </w:rPr>
        <w:t>全能</w:t>
      </w:r>
      <w:r w:rsidR="00864630">
        <w:rPr>
          <w:rFonts w:ascii="仿宋" w:eastAsia="仿宋" w:hAnsi="仿宋" w:cs="Calibri"/>
          <w:color w:val="auto"/>
          <w:sz w:val="32"/>
          <w:szCs w:val="32"/>
        </w:rPr>
        <w:t>决赛</w:t>
      </w:r>
      <w:r>
        <w:rPr>
          <w:rFonts w:ascii="仿宋" w:eastAsia="仿宋" w:hAnsi="仿宋" w:cs="Calibri" w:hint="eastAsia"/>
          <w:color w:val="auto"/>
          <w:sz w:val="32"/>
          <w:szCs w:val="32"/>
        </w:rPr>
        <w:t>：</w:t>
      </w:r>
      <w:r>
        <w:rPr>
          <w:rFonts w:ascii="仿宋" w:eastAsia="仿宋" w:hAnsi="仿宋" w:cs="Calibri"/>
          <w:color w:val="auto"/>
          <w:sz w:val="32"/>
          <w:szCs w:val="32"/>
        </w:rPr>
        <w:t>预赛中排名前24名的运动员参赛（每个单位最多</w:t>
      </w:r>
      <w:r>
        <w:rPr>
          <w:rFonts w:ascii="仿宋" w:eastAsia="仿宋" w:hAnsi="仿宋" w:cs="Calibri" w:hint="eastAsia"/>
          <w:color w:val="auto"/>
          <w:sz w:val="32"/>
          <w:szCs w:val="32"/>
        </w:rPr>
        <w:t>3</w:t>
      </w:r>
      <w:r>
        <w:rPr>
          <w:rFonts w:ascii="仿宋" w:eastAsia="仿宋" w:hAnsi="仿宋" w:cs="Calibri"/>
          <w:color w:val="auto"/>
          <w:sz w:val="32"/>
          <w:szCs w:val="32"/>
        </w:rPr>
        <w:t>人）。</w:t>
      </w:r>
      <w:r w:rsidR="00864630">
        <w:rPr>
          <w:rFonts w:ascii="仿宋" w:eastAsia="仿宋" w:hAnsi="仿宋" w:cs="Calibri" w:hint="eastAsia"/>
          <w:color w:val="auto"/>
          <w:sz w:val="32"/>
          <w:szCs w:val="32"/>
        </w:rPr>
        <w:t>男子</w:t>
      </w:r>
      <w:r w:rsidR="00864630">
        <w:rPr>
          <w:rFonts w:ascii="仿宋" w:eastAsia="仿宋" w:hAnsi="仿宋" w:cs="Calibri"/>
          <w:color w:val="auto"/>
          <w:sz w:val="32"/>
          <w:szCs w:val="32"/>
        </w:rPr>
        <w:t>进行6个项目的比赛</w:t>
      </w:r>
      <w:r w:rsidR="00864630">
        <w:rPr>
          <w:rFonts w:ascii="仿宋" w:eastAsia="仿宋" w:hAnsi="仿宋" w:cs="Calibri" w:hint="eastAsia"/>
          <w:color w:val="auto"/>
          <w:sz w:val="32"/>
          <w:szCs w:val="32"/>
        </w:rPr>
        <w:t>，</w:t>
      </w:r>
      <w:r w:rsidR="00864630">
        <w:rPr>
          <w:rFonts w:ascii="仿宋" w:eastAsia="仿宋" w:hAnsi="仿宋" w:cs="Calibri"/>
          <w:color w:val="auto"/>
          <w:sz w:val="32"/>
          <w:szCs w:val="32"/>
        </w:rPr>
        <w:t>女子进行4个项目的比赛</w:t>
      </w:r>
      <w:r w:rsidR="00864630">
        <w:rPr>
          <w:rFonts w:ascii="仿宋" w:eastAsia="仿宋" w:hAnsi="仿宋" w:cs="Calibri" w:hint="eastAsia"/>
          <w:color w:val="auto"/>
          <w:sz w:val="32"/>
          <w:szCs w:val="32"/>
        </w:rPr>
        <w:t>。</w:t>
      </w:r>
      <w:r>
        <w:rPr>
          <w:rFonts w:ascii="仿宋" w:eastAsia="仿宋" w:hAnsi="仿宋" w:cs="仿宋_GB2312"/>
          <w:snapToGrid/>
          <w:color w:val="auto"/>
          <w:kern w:val="2"/>
          <w:sz w:val="32"/>
          <w:szCs w:val="32"/>
        </w:rPr>
        <w:t>以</w:t>
      </w:r>
      <w:r>
        <w:rPr>
          <w:rFonts w:ascii="仿宋" w:eastAsia="仿宋" w:hAnsi="仿宋" w:cs="仿宋_GB2312" w:hint="eastAsia"/>
          <w:snapToGrid/>
          <w:color w:val="auto"/>
          <w:kern w:val="2"/>
          <w:sz w:val="32"/>
          <w:szCs w:val="32"/>
        </w:rPr>
        <w:t>预赛</w:t>
      </w:r>
      <w:r>
        <w:rPr>
          <w:rFonts w:ascii="仿宋" w:eastAsia="仿宋" w:hAnsi="仿宋" w:cs="仿宋_GB2312"/>
          <w:snapToGrid/>
          <w:color w:val="auto"/>
          <w:kern w:val="2"/>
          <w:sz w:val="32"/>
          <w:szCs w:val="32"/>
        </w:rPr>
        <w:t>和决赛两场个人全能成绩之和决定名次</w:t>
      </w:r>
      <w:r>
        <w:rPr>
          <w:rFonts w:ascii="仿宋" w:eastAsia="仿宋" w:hAnsi="仿宋" w:cs="仿宋_GB2312" w:hint="eastAsia"/>
          <w:snapToGrid/>
          <w:color w:val="auto"/>
          <w:kern w:val="2"/>
          <w:sz w:val="32"/>
          <w:szCs w:val="32"/>
        </w:rPr>
        <w:t>。</w:t>
      </w:r>
    </w:p>
    <w:p w:rsidR="00A71FC8" w:rsidRDefault="00A17967" w:rsidP="00864630">
      <w:pPr>
        <w:kinsoku/>
        <w:spacing w:line="360" w:lineRule="auto"/>
        <w:ind w:firstLine="625"/>
        <w:jc w:val="both"/>
        <w:textAlignment w:val="bottom"/>
        <w:rPr>
          <w:rFonts w:ascii="仿宋" w:eastAsia="仿宋" w:hAnsi="仿宋" w:cs="仿宋_GB2312"/>
          <w:snapToGrid/>
          <w:color w:val="auto"/>
          <w:kern w:val="2"/>
          <w:sz w:val="32"/>
          <w:szCs w:val="32"/>
        </w:rPr>
      </w:pPr>
      <w:r>
        <w:rPr>
          <w:rFonts w:ascii="仿宋" w:eastAsia="仿宋" w:hAnsi="仿宋" w:cs="仿宋_GB2312" w:hint="eastAsia"/>
          <w:snapToGrid/>
          <w:color w:val="auto"/>
          <w:kern w:val="2"/>
          <w:sz w:val="32"/>
          <w:szCs w:val="32"/>
        </w:rPr>
        <w:t>（2）女子</w:t>
      </w:r>
      <w:r>
        <w:rPr>
          <w:rFonts w:ascii="仿宋" w:eastAsia="仿宋" w:hAnsi="仿宋" w:cs="仿宋" w:hint="eastAsia"/>
          <w:snapToGrid/>
          <w:color w:val="auto"/>
          <w:kern w:val="2"/>
          <w:sz w:val="32"/>
          <w:szCs w:val="32"/>
        </w:rPr>
        <w:t>高低杠平衡木跳马全能</w:t>
      </w:r>
      <w:r w:rsidR="00864630">
        <w:rPr>
          <w:rFonts w:ascii="仿宋" w:eastAsia="仿宋" w:hAnsi="仿宋" w:cs="仿宋" w:hint="eastAsia"/>
          <w:snapToGrid/>
          <w:color w:val="auto"/>
          <w:kern w:val="2"/>
          <w:sz w:val="32"/>
          <w:szCs w:val="32"/>
        </w:rPr>
        <w:t>决赛</w:t>
      </w:r>
      <w:r>
        <w:rPr>
          <w:rFonts w:ascii="仿宋" w:eastAsia="仿宋" w:hAnsi="仿宋" w:cs="Calibri" w:hint="eastAsia"/>
          <w:color w:val="auto"/>
          <w:sz w:val="32"/>
          <w:szCs w:val="32"/>
        </w:rPr>
        <w:t>：</w:t>
      </w:r>
      <w:r>
        <w:rPr>
          <w:rFonts w:ascii="仿宋" w:eastAsia="仿宋" w:hAnsi="仿宋" w:cs="Calibri"/>
          <w:color w:val="auto"/>
          <w:sz w:val="32"/>
          <w:szCs w:val="32"/>
        </w:rPr>
        <w:t>预赛中排名前</w:t>
      </w:r>
      <w:r>
        <w:rPr>
          <w:rFonts w:ascii="仿宋" w:eastAsia="仿宋" w:hAnsi="仿宋" w:cs="Calibri" w:hint="eastAsia"/>
          <w:color w:val="auto"/>
          <w:sz w:val="32"/>
          <w:szCs w:val="32"/>
        </w:rPr>
        <w:t>12</w:t>
      </w:r>
      <w:r>
        <w:rPr>
          <w:rFonts w:ascii="仿宋" w:eastAsia="仿宋" w:hAnsi="仿宋" w:cs="Calibri"/>
          <w:color w:val="auto"/>
          <w:sz w:val="32"/>
          <w:szCs w:val="32"/>
        </w:rPr>
        <w:t>的运动员参赛（每个单位最多</w:t>
      </w:r>
      <w:r>
        <w:rPr>
          <w:rFonts w:ascii="仿宋" w:eastAsia="仿宋" w:hAnsi="仿宋" w:cs="Calibri" w:hint="eastAsia"/>
          <w:color w:val="auto"/>
          <w:sz w:val="32"/>
          <w:szCs w:val="32"/>
        </w:rPr>
        <w:t>3</w:t>
      </w:r>
      <w:r>
        <w:rPr>
          <w:rFonts w:ascii="仿宋" w:eastAsia="仿宋" w:hAnsi="仿宋" w:cs="Calibri"/>
          <w:color w:val="auto"/>
          <w:sz w:val="32"/>
          <w:szCs w:val="32"/>
        </w:rPr>
        <w:t>人）。</w:t>
      </w:r>
      <w:r>
        <w:rPr>
          <w:rFonts w:ascii="仿宋" w:eastAsia="仿宋" w:hAnsi="仿宋" w:cs="仿宋_GB2312"/>
          <w:snapToGrid/>
          <w:color w:val="auto"/>
          <w:kern w:val="2"/>
          <w:sz w:val="32"/>
          <w:szCs w:val="32"/>
        </w:rPr>
        <w:t>以</w:t>
      </w:r>
      <w:r>
        <w:rPr>
          <w:rFonts w:ascii="仿宋" w:eastAsia="仿宋" w:hAnsi="仿宋" w:cs="仿宋_GB2312" w:hint="eastAsia"/>
          <w:snapToGrid/>
          <w:color w:val="auto"/>
          <w:kern w:val="2"/>
          <w:sz w:val="32"/>
          <w:szCs w:val="32"/>
        </w:rPr>
        <w:t>预赛</w:t>
      </w:r>
      <w:r>
        <w:rPr>
          <w:rFonts w:ascii="仿宋" w:eastAsia="仿宋" w:hAnsi="仿宋" w:cs="仿宋_GB2312"/>
          <w:snapToGrid/>
          <w:color w:val="auto"/>
          <w:kern w:val="2"/>
          <w:sz w:val="32"/>
          <w:szCs w:val="32"/>
        </w:rPr>
        <w:t>和决赛两场成绩之和决定名次</w:t>
      </w:r>
      <w:r>
        <w:rPr>
          <w:rFonts w:ascii="仿宋" w:eastAsia="仿宋" w:hAnsi="仿宋" w:cs="仿宋_GB2312" w:hint="eastAsia"/>
          <w:snapToGrid/>
          <w:color w:val="auto"/>
          <w:kern w:val="2"/>
          <w:sz w:val="32"/>
          <w:szCs w:val="32"/>
        </w:rPr>
        <w:t>。</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color w:val="auto"/>
          <w:sz w:val="32"/>
          <w:szCs w:val="32"/>
        </w:rPr>
        <w:lastRenderedPageBreak/>
        <w:t>（</w:t>
      </w:r>
      <w:r w:rsidR="00864630">
        <w:rPr>
          <w:rFonts w:ascii="仿宋" w:eastAsia="仿宋" w:hAnsi="仿宋" w:cs="Calibri" w:hint="eastAsia"/>
          <w:color w:val="auto"/>
          <w:sz w:val="32"/>
          <w:szCs w:val="32"/>
        </w:rPr>
        <w:t>3</w:t>
      </w:r>
      <w:r>
        <w:rPr>
          <w:rFonts w:ascii="仿宋" w:eastAsia="仿宋" w:hAnsi="仿宋" w:cs="Calibri"/>
          <w:color w:val="auto"/>
          <w:sz w:val="32"/>
          <w:szCs w:val="32"/>
        </w:rPr>
        <w:t>）根据预赛个人全能成绩和女子</w:t>
      </w:r>
      <w:r>
        <w:rPr>
          <w:rFonts w:ascii="仿宋" w:eastAsia="仿宋" w:hAnsi="仿宋" w:cs="仿宋" w:hint="eastAsia"/>
          <w:snapToGrid/>
          <w:color w:val="auto"/>
          <w:kern w:val="2"/>
          <w:sz w:val="32"/>
          <w:szCs w:val="32"/>
        </w:rPr>
        <w:t>高低杠平衡木跳马全能</w:t>
      </w:r>
      <w:r>
        <w:rPr>
          <w:rFonts w:ascii="仿宋" w:eastAsia="仿宋" w:hAnsi="仿宋" w:cs="Calibri"/>
          <w:color w:val="auto"/>
          <w:sz w:val="32"/>
          <w:szCs w:val="32"/>
        </w:rPr>
        <w:t>成绩确定各4名候补运动员。如果候补运动员上场，出场顺序同被替换的运动员。</w:t>
      </w:r>
    </w:p>
    <w:p w:rsidR="00A71FC8" w:rsidRDefault="00A17967">
      <w:pPr>
        <w:kinsoku/>
        <w:spacing w:line="360" w:lineRule="auto"/>
        <w:ind w:firstLine="625"/>
        <w:jc w:val="both"/>
        <w:textAlignment w:val="bottom"/>
        <w:rPr>
          <w:rFonts w:ascii="仿宋" w:eastAsia="仿宋" w:hAnsi="仿宋" w:cs="Calibri"/>
          <w:color w:val="auto"/>
          <w:sz w:val="32"/>
          <w:szCs w:val="32"/>
        </w:rPr>
      </w:pPr>
      <w:r>
        <w:rPr>
          <w:rFonts w:ascii="仿宋" w:eastAsia="仿宋" w:hAnsi="仿宋" w:cs="Calibri" w:hint="eastAsia"/>
          <w:color w:val="auto"/>
          <w:sz w:val="32"/>
          <w:szCs w:val="32"/>
        </w:rPr>
        <w:t>（</w:t>
      </w:r>
      <w:r w:rsidR="00864630">
        <w:rPr>
          <w:rFonts w:ascii="仿宋" w:eastAsia="仿宋" w:hAnsi="仿宋" w:cs="Calibri" w:hint="eastAsia"/>
          <w:color w:val="auto"/>
          <w:sz w:val="32"/>
          <w:szCs w:val="32"/>
        </w:rPr>
        <w:t>4</w:t>
      </w:r>
      <w:r>
        <w:rPr>
          <w:rFonts w:ascii="仿宋" w:eastAsia="仿宋" w:hAnsi="仿宋" w:cs="Calibri" w:hint="eastAsia"/>
          <w:color w:val="auto"/>
          <w:sz w:val="32"/>
          <w:szCs w:val="32"/>
        </w:rPr>
        <w:t>）跳马项目所有比赛阶段（预赛、团体决赛、个人全能决赛暨女子</w:t>
      </w:r>
      <w:r>
        <w:rPr>
          <w:rFonts w:ascii="仿宋" w:eastAsia="仿宋" w:hAnsi="仿宋" w:cs="仿宋" w:hint="eastAsia"/>
          <w:snapToGrid/>
          <w:color w:val="auto"/>
          <w:kern w:val="2"/>
          <w:sz w:val="32"/>
          <w:szCs w:val="32"/>
        </w:rPr>
        <w:t>高低杠平衡木跳马全能</w:t>
      </w:r>
      <w:r>
        <w:rPr>
          <w:rFonts w:ascii="仿宋" w:eastAsia="仿宋" w:hAnsi="仿宋" w:cs="Calibri" w:hint="eastAsia"/>
          <w:color w:val="auto"/>
          <w:sz w:val="32"/>
          <w:szCs w:val="32"/>
        </w:rPr>
        <w:t>决赛）中女子运动员须跳两个不同的动作且难度达到最低标准，两跳的平均分为跳马成绩。</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（三）如果运动员在报名结束后、名单</w:t>
      </w:r>
      <w:r>
        <w:rPr>
          <w:rFonts w:ascii="仿宋" w:eastAsia="仿宋" w:hAnsi="仿宋" w:cs="仿宋"/>
          <w:snapToGrid/>
          <w:color w:val="auto"/>
          <w:kern w:val="2"/>
          <w:sz w:val="32"/>
          <w:szCs w:val="32"/>
        </w:rPr>
        <w:t>公示</w:t>
      </w:r>
      <w:r>
        <w:rPr>
          <w:rFonts w:ascii="仿宋" w:eastAsia="仿宋" w:hAnsi="仿宋" w:cs="仿宋" w:hint="eastAsia"/>
          <w:snapToGrid/>
          <w:color w:val="auto"/>
          <w:kern w:val="2"/>
          <w:sz w:val="32"/>
          <w:szCs w:val="32"/>
        </w:rPr>
        <w:t>前受伤或生病（包括心理疾病），</w:t>
      </w:r>
      <w:r>
        <w:rPr>
          <w:rFonts w:ascii="仿宋" w:eastAsia="仿宋" w:hAnsi="仿宋" w:cs="仿宋"/>
          <w:snapToGrid/>
          <w:color w:val="auto"/>
          <w:kern w:val="2"/>
          <w:sz w:val="32"/>
          <w:szCs w:val="32"/>
        </w:rPr>
        <w:t>出具经国家体育总局体操</w:t>
      </w:r>
      <w:r>
        <w:rPr>
          <w:rFonts w:ascii="仿宋" w:eastAsia="仿宋" w:hAnsi="仿宋" w:cs="仿宋" w:hint="eastAsia"/>
          <w:snapToGrid/>
          <w:color w:val="auto"/>
          <w:kern w:val="2"/>
          <w:sz w:val="32"/>
          <w:szCs w:val="32"/>
        </w:rPr>
        <w:t>运动管理</w:t>
      </w:r>
      <w:r>
        <w:rPr>
          <w:rFonts w:ascii="仿宋" w:eastAsia="仿宋" w:hAnsi="仿宋" w:cs="仿宋"/>
          <w:snapToGrid/>
          <w:color w:val="auto"/>
          <w:kern w:val="2"/>
          <w:sz w:val="32"/>
          <w:szCs w:val="32"/>
        </w:rPr>
        <w:t>中心/组委会认定的医生（医疗机构）核实的医疗证明/报告，参赛单位可提交换人申请，</w:t>
      </w:r>
      <w:r>
        <w:rPr>
          <w:rFonts w:ascii="仿宋" w:eastAsia="仿宋" w:hAnsi="仿宋" w:cs="仿宋" w:hint="eastAsia"/>
          <w:snapToGrid/>
          <w:color w:val="auto"/>
          <w:kern w:val="2"/>
          <w:sz w:val="32"/>
          <w:szCs w:val="32"/>
        </w:rPr>
        <w:t>允许其他运动员替换，替换上来</w:t>
      </w:r>
      <w:r>
        <w:rPr>
          <w:rFonts w:ascii="仿宋" w:eastAsia="仿宋" w:hAnsi="仿宋" w:cs="仿宋"/>
          <w:snapToGrid/>
          <w:color w:val="auto"/>
          <w:kern w:val="2"/>
          <w:sz w:val="32"/>
          <w:szCs w:val="32"/>
        </w:rPr>
        <w:t>的运动员必须符合参赛相关要求</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（四）</w:t>
      </w:r>
      <w:r>
        <w:rPr>
          <w:rFonts w:ascii="仿宋" w:eastAsia="仿宋" w:hAnsi="仿宋" w:cs="仿宋"/>
          <w:snapToGrid/>
          <w:color w:val="auto"/>
          <w:kern w:val="2"/>
          <w:sz w:val="32"/>
          <w:szCs w:val="32"/>
        </w:rPr>
        <w:t>如果运动员在</w:t>
      </w:r>
      <w:r>
        <w:rPr>
          <w:rFonts w:ascii="仿宋" w:eastAsia="仿宋" w:hAnsi="仿宋" w:cs="仿宋" w:hint="eastAsia"/>
          <w:snapToGrid/>
          <w:color w:val="auto"/>
          <w:kern w:val="2"/>
          <w:sz w:val="32"/>
          <w:szCs w:val="32"/>
        </w:rPr>
        <w:t>运动员名单</w:t>
      </w:r>
      <w:r>
        <w:rPr>
          <w:rFonts w:ascii="仿宋" w:eastAsia="仿宋" w:hAnsi="仿宋" w:cs="仿宋"/>
          <w:snapToGrid/>
          <w:color w:val="auto"/>
          <w:kern w:val="2"/>
          <w:sz w:val="32"/>
          <w:szCs w:val="32"/>
        </w:rPr>
        <w:t>公示后</w:t>
      </w:r>
      <w:r>
        <w:rPr>
          <w:rFonts w:ascii="仿宋" w:eastAsia="仿宋" w:hAnsi="仿宋" w:cs="仿宋" w:hint="eastAsia"/>
          <w:snapToGrid/>
          <w:color w:val="auto"/>
          <w:kern w:val="2"/>
          <w:sz w:val="32"/>
          <w:szCs w:val="32"/>
        </w:rPr>
        <w:t>、团体</w:t>
      </w:r>
      <w:r>
        <w:rPr>
          <w:rFonts w:ascii="仿宋" w:eastAsia="仿宋" w:hAnsi="仿宋" w:cs="仿宋"/>
          <w:snapToGrid/>
          <w:color w:val="auto"/>
          <w:kern w:val="2"/>
          <w:sz w:val="32"/>
          <w:szCs w:val="32"/>
        </w:rPr>
        <w:t>预赛开始前24小时这一阶段</w:t>
      </w:r>
      <w:r>
        <w:rPr>
          <w:rFonts w:ascii="仿宋" w:eastAsia="仿宋" w:hAnsi="仿宋" w:cs="仿宋" w:hint="eastAsia"/>
          <w:snapToGrid/>
          <w:color w:val="auto"/>
          <w:kern w:val="2"/>
          <w:sz w:val="32"/>
          <w:szCs w:val="32"/>
        </w:rPr>
        <w:t>受伤或生病</w:t>
      </w:r>
      <w:r>
        <w:rPr>
          <w:rFonts w:ascii="仿宋" w:eastAsia="仿宋" w:hAnsi="仿宋" w:cs="仿宋"/>
          <w:snapToGrid/>
          <w:color w:val="auto"/>
          <w:kern w:val="2"/>
          <w:sz w:val="32"/>
          <w:szCs w:val="32"/>
        </w:rPr>
        <w:t>（包括心理疾病），出具经国家体育总局体操</w:t>
      </w:r>
      <w:r>
        <w:rPr>
          <w:rFonts w:ascii="仿宋" w:eastAsia="仿宋" w:hAnsi="仿宋" w:cs="仿宋" w:hint="eastAsia"/>
          <w:snapToGrid/>
          <w:color w:val="auto"/>
          <w:kern w:val="2"/>
          <w:sz w:val="32"/>
          <w:szCs w:val="32"/>
        </w:rPr>
        <w:t>运动管理</w:t>
      </w:r>
      <w:r>
        <w:rPr>
          <w:rFonts w:ascii="仿宋" w:eastAsia="仿宋" w:hAnsi="仿宋" w:cs="仿宋"/>
          <w:snapToGrid/>
          <w:color w:val="auto"/>
          <w:kern w:val="2"/>
          <w:sz w:val="32"/>
          <w:szCs w:val="32"/>
        </w:rPr>
        <w:t>中心/组委会认定的医生（医疗机构）核实的医疗证明/报告</w:t>
      </w:r>
      <w:r>
        <w:rPr>
          <w:rFonts w:ascii="仿宋" w:eastAsia="仿宋" w:hAnsi="仿宋" w:cs="仿宋" w:hint="eastAsia"/>
          <w:snapToGrid/>
          <w:color w:val="auto"/>
          <w:kern w:val="2"/>
          <w:sz w:val="32"/>
          <w:szCs w:val="32"/>
        </w:rPr>
        <w:t>，受伤运动员可以退赛，</w:t>
      </w:r>
      <w:r>
        <w:rPr>
          <w:rFonts w:ascii="仿宋" w:eastAsia="仿宋" w:hAnsi="仿宋" w:cs="仿宋"/>
          <w:snapToGrid/>
          <w:color w:val="auto"/>
          <w:kern w:val="2"/>
          <w:sz w:val="32"/>
          <w:szCs w:val="32"/>
        </w:rPr>
        <w:t>可由团体第7名（候补）运动员替换受伤的运动员</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五</w:t>
      </w:r>
      <w:r>
        <w:rPr>
          <w:rFonts w:ascii="仿宋" w:eastAsia="仿宋" w:hAnsi="仿宋" w:cs="仿宋"/>
          <w:snapToGrid/>
          <w:color w:val="auto"/>
          <w:kern w:val="2"/>
          <w:sz w:val="32"/>
          <w:szCs w:val="32"/>
        </w:rPr>
        <w:t>）如果团体运动员在</w:t>
      </w:r>
      <w:r>
        <w:rPr>
          <w:rFonts w:ascii="仿宋" w:eastAsia="仿宋" w:hAnsi="仿宋" w:cs="仿宋" w:hint="eastAsia"/>
          <w:snapToGrid/>
          <w:color w:val="auto"/>
          <w:kern w:val="2"/>
          <w:sz w:val="32"/>
          <w:szCs w:val="32"/>
        </w:rPr>
        <w:t>团体预赛</w:t>
      </w:r>
      <w:r>
        <w:rPr>
          <w:rFonts w:ascii="仿宋" w:eastAsia="仿宋" w:hAnsi="仿宋" w:cs="仿宋"/>
          <w:snapToGrid/>
          <w:color w:val="auto"/>
          <w:kern w:val="2"/>
          <w:sz w:val="32"/>
          <w:szCs w:val="32"/>
        </w:rPr>
        <w:t>开始前24小时之后，</w:t>
      </w:r>
      <w:r>
        <w:rPr>
          <w:rFonts w:ascii="仿宋" w:eastAsia="仿宋" w:hAnsi="仿宋" w:cs="仿宋" w:hint="eastAsia"/>
          <w:snapToGrid/>
          <w:color w:val="auto"/>
          <w:kern w:val="2"/>
          <w:sz w:val="32"/>
          <w:szCs w:val="32"/>
        </w:rPr>
        <w:t>团体预赛</w:t>
      </w:r>
      <w:r>
        <w:rPr>
          <w:rFonts w:ascii="仿宋" w:eastAsia="仿宋" w:hAnsi="仿宋" w:cs="仿宋"/>
          <w:snapToGrid/>
          <w:color w:val="auto"/>
          <w:kern w:val="2"/>
          <w:sz w:val="32"/>
          <w:szCs w:val="32"/>
        </w:rPr>
        <w:t>开始60分钟之前这一阶段受伤或生病</w:t>
      </w:r>
      <w:r>
        <w:rPr>
          <w:rFonts w:ascii="仿宋" w:eastAsia="仿宋" w:hAnsi="仿宋" w:cs="仿宋" w:hint="eastAsia"/>
          <w:snapToGrid/>
          <w:color w:val="auto"/>
          <w:kern w:val="2"/>
          <w:sz w:val="32"/>
          <w:szCs w:val="32"/>
        </w:rPr>
        <w:t>（包括心理疾病）</w:t>
      </w:r>
      <w:r>
        <w:rPr>
          <w:rFonts w:ascii="仿宋" w:eastAsia="仿宋" w:hAnsi="仿宋" w:cs="仿宋"/>
          <w:snapToGrid/>
          <w:color w:val="auto"/>
          <w:kern w:val="2"/>
          <w:sz w:val="32"/>
          <w:szCs w:val="32"/>
        </w:rPr>
        <w:t>，并出具经国家体育总局体操</w:t>
      </w:r>
      <w:r>
        <w:rPr>
          <w:rFonts w:ascii="仿宋" w:eastAsia="仿宋" w:hAnsi="仿宋" w:cs="仿宋" w:hint="eastAsia"/>
          <w:snapToGrid/>
          <w:color w:val="auto"/>
          <w:kern w:val="2"/>
          <w:sz w:val="32"/>
          <w:szCs w:val="32"/>
        </w:rPr>
        <w:t>运动管理</w:t>
      </w:r>
      <w:r>
        <w:rPr>
          <w:rFonts w:ascii="仿宋" w:eastAsia="仿宋" w:hAnsi="仿宋" w:cs="仿宋"/>
          <w:snapToGrid/>
          <w:color w:val="auto"/>
          <w:kern w:val="2"/>
          <w:sz w:val="32"/>
          <w:szCs w:val="32"/>
        </w:rPr>
        <w:t>中心/组委会认定的医生（医疗机构）核实的医疗证明/报告，参赛单位可提交换人申请</w:t>
      </w:r>
      <w:r>
        <w:rPr>
          <w:rFonts w:ascii="仿宋" w:eastAsia="仿宋" w:hAnsi="仿宋" w:cs="仿宋" w:hint="eastAsia"/>
          <w:snapToGrid/>
          <w:color w:val="auto"/>
          <w:kern w:val="2"/>
          <w:sz w:val="32"/>
          <w:szCs w:val="32"/>
        </w:rPr>
        <w:t>，由</w:t>
      </w:r>
      <w:r>
        <w:rPr>
          <w:rFonts w:ascii="仿宋" w:eastAsia="仿宋" w:hAnsi="仿宋" w:cs="仿宋"/>
          <w:snapToGrid/>
          <w:color w:val="auto"/>
          <w:kern w:val="2"/>
          <w:sz w:val="32"/>
          <w:szCs w:val="32"/>
        </w:rPr>
        <w:t>团体第7名（候补）运动员替换受伤的运动员，替补</w:t>
      </w:r>
      <w:r>
        <w:rPr>
          <w:rFonts w:ascii="仿宋" w:eastAsia="仿宋" w:hAnsi="仿宋" w:cs="仿宋" w:hint="eastAsia"/>
          <w:snapToGrid/>
          <w:color w:val="auto"/>
          <w:kern w:val="2"/>
          <w:sz w:val="32"/>
          <w:szCs w:val="32"/>
        </w:rPr>
        <w:t>上场</w:t>
      </w:r>
      <w:r>
        <w:rPr>
          <w:rFonts w:ascii="仿宋" w:eastAsia="仿宋" w:hAnsi="仿宋" w:cs="仿宋"/>
          <w:snapToGrid/>
          <w:color w:val="auto"/>
          <w:kern w:val="2"/>
          <w:sz w:val="32"/>
          <w:szCs w:val="32"/>
        </w:rPr>
        <w:t>的运动员应按照被替换运动员的位置进行比赛。</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lastRenderedPageBreak/>
        <w:t>（</w:t>
      </w:r>
      <w:r>
        <w:rPr>
          <w:rFonts w:ascii="仿宋" w:eastAsia="仿宋" w:hAnsi="仿宋" w:cs="仿宋" w:hint="eastAsia"/>
          <w:snapToGrid/>
          <w:color w:val="auto"/>
          <w:kern w:val="2"/>
          <w:sz w:val="32"/>
          <w:szCs w:val="32"/>
        </w:rPr>
        <w:t>六</w:t>
      </w:r>
      <w:r>
        <w:rPr>
          <w:rFonts w:ascii="仿宋" w:eastAsia="仿宋" w:hAnsi="仿宋" w:cs="仿宋"/>
          <w:snapToGrid/>
          <w:color w:val="auto"/>
          <w:kern w:val="2"/>
          <w:sz w:val="32"/>
          <w:szCs w:val="32"/>
        </w:rPr>
        <w:t>）在</w:t>
      </w:r>
      <w:r>
        <w:rPr>
          <w:rFonts w:ascii="仿宋" w:eastAsia="仿宋" w:hAnsi="仿宋" w:cs="仿宋" w:hint="eastAsia"/>
          <w:snapToGrid/>
          <w:color w:val="auto"/>
          <w:kern w:val="2"/>
          <w:sz w:val="32"/>
          <w:szCs w:val="32"/>
        </w:rPr>
        <w:t>团体预赛</w:t>
      </w: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团体</w:t>
      </w:r>
      <w:r>
        <w:rPr>
          <w:rFonts w:ascii="仿宋" w:eastAsia="仿宋" w:hAnsi="仿宋" w:cs="仿宋"/>
          <w:snapToGrid/>
          <w:color w:val="auto"/>
          <w:kern w:val="2"/>
          <w:sz w:val="32"/>
          <w:szCs w:val="32"/>
        </w:rPr>
        <w:t>决赛开始前60分钟到</w:t>
      </w:r>
      <w:r>
        <w:rPr>
          <w:rFonts w:ascii="仿宋" w:eastAsia="仿宋" w:hAnsi="仿宋" w:cs="仿宋" w:hint="eastAsia"/>
          <w:snapToGrid/>
          <w:color w:val="auto"/>
          <w:kern w:val="2"/>
          <w:sz w:val="32"/>
          <w:szCs w:val="32"/>
        </w:rPr>
        <w:t>团体预赛</w:t>
      </w: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团体</w:t>
      </w:r>
      <w:r>
        <w:rPr>
          <w:rFonts w:ascii="仿宋" w:eastAsia="仿宋" w:hAnsi="仿宋" w:cs="仿宋"/>
          <w:snapToGrid/>
          <w:color w:val="auto"/>
          <w:kern w:val="2"/>
          <w:sz w:val="32"/>
          <w:szCs w:val="32"/>
        </w:rPr>
        <w:t>决赛结束这一阶段，如果已确认上场的团体运动员受伤或生病</w:t>
      </w:r>
      <w:r>
        <w:rPr>
          <w:rFonts w:ascii="仿宋" w:eastAsia="仿宋" w:hAnsi="仿宋" w:cs="仿宋" w:hint="eastAsia"/>
          <w:snapToGrid/>
          <w:color w:val="auto"/>
          <w:kern w:val="2"/>
          <w:sz w:val="32"/>
          <w:szCs w:val="32"/>
        </w:rPr>
        <w:t>（包括心理疾病）</w:t>
      </w:r>
      <w:r>
        <w:rPr>
          <w:rFonts w:ascii="仿宋" w:eastAsia="仿宋" w:hAnsi="仿宋" w:cs="仿宋"/>
          <w:snapToGrid/>
          <w:color w:val="auto"/>
          <w:kern w:val="2"/>
          <w:sz w:val="32"/>
          <w:szCs w:val="32"/>
        </w:rPr>
        <w:t>，并出具经国家体育总局体操</w:t>
      </w:r>
      <w:r>
        <w:rPr>
          <w:rFonts w:ascii="仿宋" w:eastAsia="仿宋" w:hAnsi="仿宋" w:cs="仿宋" w:hint="eastAsia"/>
          <w:snapToGrid/>
          <w:color w:val="auto"/>
          <w:kern w:val="2"/>
          <w:sz w:val="32"/>
          <w:szCs w:val="32"/>
        </w:rPr>
        <w:t>运动管理</w:t>
      </w:r>
      <w:r>
        <w:rPr>
          <w:rFonts w:ascii="仿宋" w:eastAsia="仿宋" w:hAnsi="仿宋" w:cs="仿宋"/>
          <w:snapToGrid/>
          <w:color w:val="auto"/>
          <w:kern w:val="2"/>
          <w:sz w:val="32"/>
          <w:szCs w:val="32"/>
        </w:rPr>
        <w:t>中心/组委会认定的医生（医疗机构）核实的医疗证明/报告，成年组预赛出场的第</w:t>
      </w:r>
      <w:r>
        <w:rPr>
          <w:rFonts w:ascii="仿宋" w:eastAsia="仿宋" w:hAnsi="仿宋" w:cs="仿宋" w:hint="eastAsia"/>
          <w:snapToGrid/>
          <w:color w:val="auto"/>
          <w:kern w:val="2"/>
          <w:sz w:val="32"/>
          <w:szCs w:val="32"/>
        </w:rPr>
        <w:t>6名和团体决赛出场顺序的第5名和第6名运动员可替补上场比赛。青年组预赛、团体决赛出场的第6名运动员可替补上场比赛。</w:t>
      </w:r>
      <w:r>
        <w:rPr>
          <w:rFonts w:ascii="仿宋" w:eastAsia="仿宋" w:hAnsi="仿宋" w:cs="仿宋"/>
          <w:snapToGrid/>
          <w:color w:val="auto"/>
          <w:kern w:val="2"/>
          <w:sz w:val="32"/>
          <w:szCs w:val="32"/>
        </w:rPr>
        <w:t>替补上场的运动员应完全按照被替换运动员的位置进行比赛</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仿宋"/>
          <w:strike/>
          <w:snapToGrid/>
          <w:color w:val="auto"/>
          <w:kern w:val="2"/>
          <w:sz w:val="32"/>
          <w:szCs w:val="32"/>
        </w:rPr>
      </w:pPr>
      <w:r>
        <w:rPr>
          <w:rFonts w:ascii="仿宋" w:eastAsia="仿宋" w:hAnsi="仿宋" w:cs="仿宋" w:hint="eastAsia"/>
          <w:snapToGrid/>
          <w:color w:val="auto"/>
          <w:kern w:val="2"/>
          <w:sz w:val="32"/>
          <w:szCs w:val="32"/>
        </w:rPr>
        <w:t>（七）</w:t>
      </w:r>
      <w:r>
        <w:rPr>
          <w:rFonts w:ascii="仿宋" w:eastAsia="仿宋" w:hAnsi="仿宋" w:cs="仿宋"/>
          <w:snapToGrid/>
          <w:color w:val="auto"/>
          <w:kern w:val="2"/>
          <w:sz w:val="32"/>
          <w:szCs w:val="32"/>
        </w:rPr>
        <w:t>如果参加了团体预赛的运动员在团体决赛开始前24小时受伤或生病，并出具国家体育总局体操</w:t>
      </w:r>
      <w:r>
        <w:rPr>
          <w:rFonts w:ascii="仿宋" w:eastAsia="仿宋" w:hAnsi="仿宋" w:cs="仿宋" w:hint="eastAsia"/>
          <w:snapToGrid/>
          <w:color w:val="auto"/>
          <w:kern w:val="2"/>
          <w:sz w:val="32"/>
          <w:szCs w:val="32"/>
        </w:rPr>
        <w:t>运动管理</w:t>
      </w:r>
      <w:r>
        <w:rPr>
          <w:rFonts w:ascii="仿宋" w:eastAsia="仿宋" w:hAnsi="仿宋" w:cs="仿宋"/>
          <w:snapToGrid/>
          <w:color w:val="auto"/>
          <w:kern w:val="2"/>
          <w:sz w:val="32"/>
          <w:szCs w:val="32"/>
        </w:rPr>
        <w:t>中心/组委会认定的医生（医疗机构）核实的医疗证明/报告，并经竞赛负责人和高级裁判组组长批准，可由第7名（候补）运动员替换受伤的运动员参加团体决赛</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八</w:t>
      </w:r>
      <w:r>
        <w:rPr>
          <w:rFonts w:ascii="仿宋" w:eastAsia="仿宋" w:hAnsi="仿宋" w:cs="仿宋"/>
          <w:snapToGrid/>
          <w:color w:val="auto"/>
          <w:kern w:val="2"/>
          <w:sz w:val="32"/>
          <w:szCs w:val="32"/>
        </w:rPr>
        <w:t>）已获得个人全能决赛</w:t>
      </w:r>
      <w:r>
        <w:rPr>
          <w:rFonts w:ascii="仿宋" w:eastAsia="仿宋" w:hAnsi="仿宋" w:cs="仿宋" w:hint="eastAsia"/>
          <w:snapToGrid/>
          <w:color w:val="auto"/>
          <w:kern w:val="2"/>
          <w:sz w:val="32"/>
          <w:szCs w:val="32"/>
        </w:rPr>
        <w:t>、男子鞍马吊环双杠全能决赛、女子高低杠平衡木跳马全能</w:t>
      </w:r>
      <w:r>
        <w:rPr>
          <w:rFonts w:ascii="仿宋" w:eastAsia="仿宋" w:hAnsi="仿宋" w:cs="仿宋"/>
          <w:snapToGrid/>
          <w:color w:val="auto"/>
          <w:kern w:val="2"/>
          <w:sz w:val="32"/>
          <w:szCs w:val="32"/>
        </w:rPr>
        <w:t>决赛和单项决赛资格的运动员，其参赛单位可自主进行更换，前提是替补上来的运动员其名次必须高于第一候补。替换上来的运动员按照被替换运动员的位置进行比赛。以上变更应在男子/女子体操个人全能决赛</w:t>
      </w:r>
      <w:r>
        <w:rPr>
          <w:rFonts w:ascii="仿宋" w:eastAsia="仿宋" w:hAnsi="仿宋" w:cs="仿宋" w:hint="eastAsia"/>
          <w:snapToGrid/>
          <w:color w:val="auto"/>
          <w:kern w:val="2"/>
          <w:sz w:val="32"/>
          <w:szCs w:val="32"/>
        </w:rPr>
        <w:t>、男子鞍马吊环双杠全能决赛、女子高低杠平衡木跳马全能</w:t>
      </w:r>
      <w:r>
        <w:rPr>
          <w:rFonts w:ascii="仿宋" w:eastAsia="仿宋" w:hAnsi="仿宋" w:cs="仿宋"/>
          <w:snapToGrid/>
          <w:color w:val="auto"/>
          <w:kern w:val="2"/>
          <w:sz w:val="32"/>
          <w:szCs w:val="32"/>
        </w:rPr>
        <w:t>决赛</w:t>
      </w:r>
      <w:r>
        <w:rPr>
          <w:rFonts w:ascii="仿宋" w:eastAsia="仿宋" w:hAnsi="仿宋" w:cs="仿宋" w:hint="eastAsia"/>
          <w:snapToGrid/>
          <w:color w:val="auto"/>
          <w:kern w:val="2"/>
          <w:sz w:val="32"/>
          <w:szCs w:val="32"/>
        </w:rPr>
        <w:t>、</w:t>
      </w:r>
      <w:r>
        <w:rPr>
          <w:rFonts w:ascii="仿宋" w:eastAsia="仿宋" w:hAnsi="仿宋" w:cs="仿宋"/>
          <w:snapToGrid/>
          <w:color w:val="auto"/>
          <w:kern w:val="2"/>
          <w:sz w:val="32"/>
          <w:szCs w:val="32"/>
        </w:rPr>
        <w:t>单项决赛开赛前24小时完成，由运动员所在单位领队向组委会总记录处提出，总记录处进行审核，并将换人结果通知到运动队和竞赛</w:t>
      </w:r>
      <w:r>
        <w:rPr>
          <w:rFonts w:ascii="仿宋" w:eastAsia="仿宋" w:hAnsi="仿宋" w:cs="仿宋" w:hint="eastAsia"/>
          <w:snapToGrid/>
          <w:color w:val="auto"/>
          <w:kern w:val="2"/>
          <w:sz w:val="32"/>
          <w:szCs w:val="32"/>
        </w:rPr>
        <w:t>部部长</w:t>
      </w:r>
      <w:r>
        <w:rPr>
          <w:rFonts w:ascii="仿宋" w:eastAsia="仿宋" w:hAnsi="仿宋" w:cs="仿宋"/>
          <w:snapToGrid/>
          <w:color w:val="auto"/>
          <w:kern w:val="2"/>
          <w:sz w:val="32"/>
          <w:szCs w:val="32"/>
        </w:rPr>
        <w:t>。截止时间之后仅允许伤病换人</w:t>
      </w:r>
      <w:r>
        <w:rPr>
          <w:rFonts w:ascii="仿宋" w:eastAsia="仿宋" w:hAnsi="仿宋" w:cs="仿宋" w:hint="eastAsia"/>
          <w:snapToGrid/>
          <w:color w:val="auto"/>
          <w:kern w:val="2"/>
          <w:sz w:val="32"/>
          <w:szCs w:val="32"/>
        </w:rPr>
        <w:t>（包括心理疾病）</w:t>
      </w: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换人</w:t>
      </w:r>
      <w:r>
        <w:rPr>
          <w:rFonts w:ascii="仿宋" w:eastAsia="仿宋" w:hAnsi="仿宋" w:cs="仿宋"/>
          <w:snapToGrid/>
          <w:color w:val="auto"/>
          <w:kern w:val="2"/>
          <w:sz w:val="32"/>
          <w:szCs w:val="32"/>
        </w:rPr>
        <w:t>须出具经</w:t>
      </w:r>
      <w:r>
        <w:rPr>
          <w:rFonts w:ascii="仿宋" w:eastAsia="仿宋" w:hAnsi="仿宋" w:cs="仿宋"/>
          <w:snapToGrid/>
          <w:color w:val="auto"/>
          <w:kern w:val="2"/>
          <w:sz w:val="32"/>
          <w:szCs w:val="32"/>
        </w:rPr>
        <w:lastRenderedPageBreak/>
        <w:t>国家体育总局体操</w:t>
      </w:r>
      <w:r>
        <w:rPr>
          <w:rFonts w:ascii="仿宋" w:eastAsia="仿宋" w:hAnsi="仿宋" w:cs="仿宋" w:hint="eastAsia"/>
          <w:snapToGrid/>
          <w:color w:val="auto"/>
          <w:kern w:val="2"/>
          <w:sz w:val="32"/>
          <w:szCs w:val="32"/>
        </w:rPr>
        <w:t>运动管理</w:t>
      </w:r>
      <w:r>
        <w:rPr>
          <w:rFonts w:ascii="仿宋" w:eastAsia="仿宋" w:hAnsi="仿宋" w:cs="仿宋"/>
          <w:snapToGrid/>
          <w:color w:val="auto"/>
          <w:kern w:val="2"/>
          <w:sz w:val="32"/>
          <w:szCs w:val="32"/>
        </w:rPr>
        <w:t>中心/组委会认定的医生（医疗机构）核实的医疗证明/报告。</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九</w:t>
      </w: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同时获得</w:t>
      </w:r>
      <w:r>
        <w:rPr>
          <w:rFonts w:ascii="仿宋" w:eastAsia="仿宋" w:hAnsi="仿宋" w:cs="仿宋"/>
          <w:snapToGrid/>
          <w:color w:val="auto"/>
          <w:kern w:val="2"/>
          <w:sz w:val="32"/>
          <w:szCs w:val="32"/>
        </w:rPr>
        <w:t>个人全能决赛和单项决赛参赛资格的运动员如放弃个人全能决赛，仍可参加单项决赛。</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十</w:t>
      </w: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如获得参加</w:t>
      </w:r>
      <w:r>
        <w:rPr>
          <w:rFonts w:ascii="仿宋" w:eastAsia="仿宋" w:hAnsi="仿宋" w:cs="仿宋"/>
          <w:snapToGrid/>
          <w:color w:val="auto"/>
          <w:kern w:val="2"/>
          <w:sz w:val="32"/>
          <w:szCs w:val="32"/>
        </w:rPr>
        <w:t>个人全能决赛和单项决赛的运动员放弃比赛，需在个人全能决赛和单项决赛开赛前24小时提交弃赛申请。</w:t>
      </w:r>
      <w:r>
        <w:rPr>
          <w:rFonts w:ascii="仿宋" w:eastAsia="仿宋" w:hAnsi="仿宋" w:cs="仿宋" w:hint="eastAsia"/>
          <w:snapToGrid/>
          <w:color w:val="auto"/>
          <w:kern w:val="2"/>
          <w:sz w:val="32"/>
          <w:szCs w:val="32"/>
        </w:rPr>
        <w:t>如果未在规定时间内提交弃赛申请，取消体育道德风尚运动队（个人）评选资格。</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十一）已获得个人全能决赛和单项决赛的运动员如果在相应决赛的检录前退赛，教练员或领队应第一时间（至少为检录前）通知总记录处、检录人员和竞赛部部长。候补运动员应参加赛前热身，以备候补上场，上场时按照退赛运动员的位置进行比赛。</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十二</w:t>
      </w:r>
      <w:r>
        <w:rPr>
          <w:rFonts w:ascii="仿宋" w:eastAsia="仿宋" w:hAnsi="仿宋" w:cs="仿宋"/>
          <w:snapToGrid/>
          <w:color w:val="auto"/>
          <w:kern w:val="2"/>
          <w:sz w:val="32"/>
          <w:szCs w:val="32"/>
        </w:rPr>
        <w:t>）参赛单位和个人须在本单位</w:t>
      </w:r>
      <w:r>
        <w:rPr>
          <w:rFonts w:ascii="仿宋" w:eastAsia="仿宋" w:hAnsi="仿宋" w:cs="仿宋" w:hint="eastAsia"/>
          <w:snapToGrid/>
          <w:color w:val="auto"/>
          <w:kern w:val="2"/>
          <w:sz w:val="32"/>
          <w:szCs w:val="32"/>
        </w:rPr>
        <w:t>（人）预赛</w:t>
      </w:r>
      <w:r>
        <w:rPr>
          <w:rFonts w:ascii="仿宋" w:eastAsia="仿宋" w:hAnsi="仿宋" w:cs="仿宋"/>
          <w:snapToGrid/>
          <w:color w:val="auto"/>
          <w:kern w:val="2"/>
          <w:sz w:val="32"/>
          <w:szCs w:val="32"/>
        </w:rPr>
        <w:t>开赛前24小时提交由参赛单位（人）签字的出场顺序至组委会总记录处，赛前24小时的期限按照各参赛单位</w:t>
      </w:r>
      <w:r>
        <w:rPr>
          <w:rFonts w:ascii="仿宋" w:eastAsia="仿宋" w:hAnsi="仿宋" w:cs="仿宋" w:hint="eastAsia"/>
          <w:snapToGrid/>
          <w:color w:val="auto"/>
          <w:kern w:val="2"/>
          <w:sz w:val="32"/>
          <w:szCs w:val="32"/>
        </w:rPr>
        <w:t>（人）</w:t>
      </w:r>
      <w:r>
        <w:rPr>
          <w:rFonts w:ascii="仿宋" w:eastAsia="仿宋" w:hAnsi="仿宋" w:cs="仿宋"/>
          <w:snapToGrid/>
          <w:color w:val="auto"/>
          <w:kern w:val="2"/>
          <w:sz w:val="32"/>
          <w:szCs w:val="32"/>
        </w:rPr>
        <w:t>实际比赛时间计算。</w:t>
      </w:r>
      <w:r>
        <w:rPr>
          <w:rFonts w:ascii="仿宋" w:eastAsia="仿宋" w:hAnsi="仿宋" w:cs="仿宋" w:hint="eastAsia"/>
          <w:snapToGrid/>
          <w:color w:val="auto"/>
          <w:kern w:val="2"/>
          <w:sz w:val="32"/>
          <w:szCs w:val="32"/>
        </w:rPr>
        <w:t>混合组</w:t>
      </w:r>
      <w:r>
        <w:rPr>
          <w:rFonts w:ascii="仿宋" w:eastAsia="仿宋" w:hAnsi="仿宋" w:cs="仿宋"/>
          <w:snapToGrid/>
          <w:color w:val="auto"/>
          <w:kern w:val="2"/>
          <w:sz w:val="32"/>
          <w:szCs w:val="32"/>
        </w:rPr>
        <w:t>各单位顺序由赛前抽签决定，如果没有在规定期限内提交出场顺序，则该单位运动员的出场顺序按号码布的顺序安排。</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十三</w:t>
      </w:r>
      <w:r>
        <w:rPr>
          <w:rFonts w:ascii="仿宋" w:eastAsia="仿宋" w:hAnsi="仿宋" w:cs="仿宋"/>
          <w:snapToGrid/>
          <w:color w:val="auto"/>
          <w:kern w:val="2"/>
          <w:sz w:val="32"/>
          <w:szCs w:val="32"/>
        </w:rPr>
        <w:t>）参加团体比赛的单位在提交出场顺序时须将每个项目</w:t>
      </w:r>
      <w:r>
        <w:rPr>
          <w:rFonts w:ascii="仿宋" w:eastAsia="仿宋" w:hAnsi="仿宋" w:cs="仿宋" w:hint="eastAsia"/>
          <w:snapToGrid/>
          <w:color w:val="auto"/>
          <w:kern w:val="2"/>
          <w:sz w:val="32"/>
          <w:szCs w:val="32"/>
        </w:rPr>
        <w:t>6名</w:t>
      </w:r>
      <w:r>
        <w:rPr>
          <w:rFonts w:ascii="仿宋" w:eastAsia="仿宋" w:hAnsi="仿宋" w:cs="仿宋"/>
          <w:snapToGrid/>
          <w:color w:val="auto"/>
          <w:kern w:val="2"/>
          <w:sz w:val="32"/>
          <w:szCs w:val="32"/>
        </w:rPr>
        <w:t>运动员的名字都</w:t>
      </w:r>
      <w:r>
        <w:rPr>
          <w:rFonts w:ascii="仿宋" w:eastAsia="仿宋" w:hAnsi="仿宋" w:cs="仿宋" w:hint="eastAsia"/>
          <w:snapToGrid/>
          <w:color w:val="auto"/>
          <w:kern w:val="2"/>
          <w:sz w:val="32"/>
          <w:szCs w:val="32"/>
        </w:rPr>
        <w:t>填写，并需要把各项目替补运动员按顺序标注</w:t>
      </w:r>
      <w:r>
        <w:rPr>
          <w:rFonts w:ascii="仿宋" w:eastAsia="仿宋" w:hAnsi="仿宋" w:cs="仿宋"/>
          <w:snapToGrid/>
          <w:color w:val="auto"/>
          <w:kern w:val="2"/>
          <w:sz w:val="32"/>
          <w:szCs w:val="32"/>
        </w:rPr>
        <w:t>。如果运动员在团体比赛中受伤，已经提交的出场顺序不能变更。把受伤运动员从出场名单中删除，将替补运动员放到同一个位置比赛。</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lastRenderedPageBreak/>
        <w:t>（十四）参赛单位（个人）需在各项决赛前24小时提交参加颁奖的教练员名单，逾时不再接受和更改名单。如未能在规定时间内提交教练员名单，则不能参加颁奖仪式且不颁发教练员获奖证书，并取消体育道德风尚运动队（个人）评选资格。</w:t>
      </w:r>
    </w:p>
    <w:p w:rsidR="00A71FC8" w:rsidRPr="006F4828" w:rsidRDefault="00A17967">
      <w:pPr>
        <w:widowControl w:val="0"/>
        <w:kinsoku/>
        <w:autoSpaceDE/>
        <w:autoSpaceDN/>
        <w:spacing w:line="360" w:lineRule="auto"/>
        <w:ind w:firstLineChars="200" w:firstLine="640"/>
        <w:jc w:val="both"/>
        <w:textAlignment w:val="auto"/>
        <w:rPr>
          <w:rFonts w:ascii="楷体" w:eastAsia="楷体" w:hAnsi="楷体" w:cs="仿宋"/>
          <w:snapToGrid/>
          <w:color w:val="auto"/>
          <w:kern w:val="2"/>
          <w:sz w:val="32"/>
          <w:szCs w:val="32"/>
        </w:rPr>
      </w:pPr>
      <w:r w:rsidRPr="006F4828">
        <w:rPr>
          <w:rFonts w:ascii="楷体" w:eastAsia="楷体" w:hAnsi="楷体" w:cs="仿宋"/>
          <w:snapToGrid/>
          <w:color w:val="auto"/>
          <w:kern w:val="2"/>
          <w:sz w:val="32"/>
          <w:szCs w:val="32"/>
        </w:rPr>
        <w:t>（</w:t>
      </w:r>
      <w:r w:rsidRPr="006F4828">
        <w:rPr>
          <w:rFonts w:ascii="楷体" w:eastAsia="楷体" w:hAnsi="楷体" w:cs="仿宋" w:hint="eastAsia"/>
          <w:snapToGrid/>
          <w:color w:val="auto"/>
          <w:kern w:val="2"/>
          <w:sz w:val="32"/>
          <w:szCs w:val="32"/>
        </w:rPr>
        <w:t>十五</w:t>
      </w:r>
      <w:r w:rsidRPr="006F4828">
        <w:rPr>
          <w:rFonts w:ascii="楷体" w:eastAsia="楷体" w:hAnsi="楷体" w:cs="仿宋"/>
          <w:snapToGrid/>
          <w:color w:val="auto"/>
          <w:kern w:val="2"/>
          <w:sz w:val="32"/>
          <w:szCs w:val="32"/>
        </w:rPr>
        <w:t>）打破平分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1</w:t>
      </w:r>
      <w:r>
        <w:rPr>
          <w:rFonts w:ascii="仿宋" w:eastAsia="仿宋" w:hAnsi="仿宋" w:cs="仿宋" w:hint="eastAsia"/>
          <w:snapToGrid/>
          <w:color w:val="auto"/>
          <w:kern w:val="2"/>
          <w:sz w:val="32"/>
          <w:szCs w:val="32"/>
        </w:rPr>
        <w:t>.预赛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所有决赛的</w:t>
      </w:r>
      <w:r>
        <w:rPr>
          <w:rFonts w:ascii="仿宋" w:eastAsia="仿宋" w:hAnsi="仿宋" w:cs="仿宋" w:hint="eastAsia"/>
          <w:snapToGrid/>
          <w:color w:val="auto"/>
          <w:kern w:val="2"/>
          <w:sz w:val="32"/>
          <w:szCs w:val="32"/>
        </w:rPr>
        <w:t>预赛</w:t>
      </w:r>
      <w:r>
        <w:rPr>
          <w:rFonts w:ascii="仿宋" w:eastAsia="仿宋" w:hAnsi="仿宋" w:cs="仿宋"/>
          <w:snapToGrid/>
          <w:color w:val="auto"/>
          <w:kern w:val="2"/>
          <w:sz w:val="32"/>
          <w:szCs w:val="32"/>
        </w:rPr>
        <w:t>：一旦在任何地方出现平分，将按照如下方法打破平分。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（1）团体决赛的预赛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如在团体决赛的预赛中出现平分，按照如下标准打破平分：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将各单项的团体有效得分相加，总分最高者名次列前（即：男子体操根据需要依次将5个、4个、3个、2个、1个团体单项最高分相加；女子体操根据需要依次将3个、2个、1个团体单项最高分相加）；</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如果仍然平分，则平分的运动队名次并列，平分运动队均进入决赛。并列队伍将按照队伍名称拼写的计算机顺序标记“编排名次”，决赛出场顺序将以“编排名次”为准。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（2</w:t>
      </w:r>
      <w:r>
        <w:rPr>
          <w:rFonts w:ascii="仿宋" w:eastAsia="仿宋" w:hAnsi="仿宋" w:cs="仿宋"/>
          <w:snapToGrid/>
          <w:color w:val="auto"/>
          <w:kern w:val="2"/>
          <w:sz w:val="32"/>
          <w:szCs w:val="32"/>
        </w:rPr>
        <w:t>）个人全能决赛的</w:t>
      </w:r>
      <w:r>
        <w:rPr>
          <w:rFonts w:ascii="仿宋" w:eastAsia="仿宋" w:hAnsi="仿宋" w:cs="仿宋" w:hint="eastAsia"/>
          <w:snapToGrid/>
          <w:color w:val="auto"/>
          <w:kern w:val="2"/>
          <w:sz w:val="32"/>
          <w:szCs w:val="32"/>
        </w:rPr>
        <w:t>预赛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如在个人全能决赛的</w:t>
      </w:r>
      <w:r>
        <w:rPr>
          <w:rFonts w:ascii="仿宋" w:eastAsia="仿宋" w:hAnsi="仿宋" w:cs="仿宋" w:hint="eastAsia"/>
          <w:snapToGrid/>
          <w:color w:val="auto"/>
          <w:kern w:val="2"/>
          <w:sz w:val="32"/>
          <w:szCs w:val="32"/>
        </w:rPr>
        <w:t>预赛</w:t>
      </w:r>
      <w:r>
        <w:rPr>
          <w:rFonts w:ascii="仿宋" w:eastAsia="仿宋" w:hAnsi="仿宋" w:cs="仿宋"/>
          <w:snapToGrid/>
          <w:color w:val="auto"/>
          <w:kern w:val="2"/>
          <w:sz w:val="32"/>
          <w:szCs w:val="32"/>
        </w:rPr>
        <w:t>中出现平分，按照如下标准打破平分：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①将各单项的最终得分相加，总分最高者名次列前（即：男子体操根据需要依次将5个、4个、3个、2个、1个单项最高分</w:t>
      </w:r>
      <w:r>
        <w:rPr>
          <w:rFonts w:ascii="仿宋" w:eastAsia="仿宋" w:hAnsi="仿宋" w:cs="仿宋"/>
          <w:snapToGrid/>
          <w:color w:val="auto"/>
          <w:kern w:val="2"/>
          <w:sz w:val="32"/>
          <w:szCs w:val="32"/>
        </w:rPr>
        <w:lastRenderedPageBreak/>
        <w:t>相加；女子体操根据需要依次将3个、2个、1个单项最高分相加）；</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②如果仍然平分，则将所有项目的E分相加，总分最高者名次列前；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③如果仍然平分，则将所有项目的D分相加，总分最高者名次列前；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如果仍然平分，则平分的运动员名次并列，平分运动员均进入决赛。并列人员将按照姓名拼写的计算机顺序标记“编排名次”，决赛出场顺序将以“编排名次”为准。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（3）男子鞍马吊环双杠全能决赛、女子高低杠平衡木跳马全能</w:t>
      </w:r>
      <w:r>
        <w:rPr>
          <w:rFonts w:ascii="仿宋" w:eastAsia="仿宋" w:hAnsi="仿宋" w:cs="仿宋"/>
          <w:snapToGrid/>
          <w:color w:val="auto"/>
          <w:kern w:val="2"/>
          <w:sz w:val="32"/>
          <w:szCs w:val="32"/>
        </w:rPr>
        <w:t>决赛</w:t>
      </w:r>
      <w:r>
        <w:rPr>
          <w:rFonts w:ascii="仿宋" w:eastAsia="仿宋" w:hAnsi="仿宋" w:cs="仿宋" w:hint="eastAsia"/>
          <w:snapToGrid/>
          <w:color w:val="auto"/>
          <w:kern w:val="2"/>
          <w:sz w:val="32"/>
          <w:szCs w:val="32"/>
        </w:rPr>
        <w:t>的预赛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如出现平分，按照如下标准打破平分：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①将各单项的最终得分相加，总分最高者名次列前（即：根据需要依次将2个、1个单项最高分相加）；</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②如果仍然平分，则将所有项目的E分相加，总分最高者名次列前；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③如果仍然平分，则将所有项目的D分相加，总分最高者名次列前；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如果仍然平分，则平分的运动员名次并列，平分运动员均进入决赛。并列人员将按照姓名拼写的计算机顺序标记“编排名次”，决赛出场顺序将以“编排名次”为准。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w:t>
      </w:r>
      <w:r>
        <w:rPr>
          <w:rFonts w:ascii="仿宋" w:eastAsia="仿宋" w:hAnsi="仿宋" w:cs="仿宋" w:hint="eastAsia"/>
          <w:snapToGrid/>
          <w:color w:val="auto"/>
          <w:kern w:val="2"/>
          <w:sz w:val="32"/>
          <w:szCs w:val="32"/>
        </w:rPr>
        <w:t>4</w:t>
      </w:r>
      <w:r>
        <w:rPr>
          <w:rFonts w:ascii="仿宋" w:eastAsia="仿宋" w:hAnsi="仿宋" w:cs="仿宋"/>
          <w:snapToGrid/>
          <w:color w:val="auto"/>
          <w:kern w:val="2"/>
          <w:sz w:val="32"/>
          <w:szCs w:val="32"/>
        </w:rPr>
        <w:t>）单项决赛的</w:t>
      </w:r>
      <w:r>
        <w:rPr>
          <w:rFonts w:ascii="仿宋" w:eastAsia="仿宋" w:hAnsi="仿宋" w:cs="仿宋" w:hint="eastAsia"/>
          <w:snapToGrid/>
          <w:color w:val="auto"/>
          <w:kern w:val="2"/>
          <w:sz w:val="32"/>
          <w:szCs w:val="32"/>
        </w:rPr>
        <w:t>预赛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lastRenderedPageBreak/>
        <w:t>除跳马外，在其它项目决赛的预赛中如出现平分，按如下标准打破平分：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①E分最高者名次列前；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②</w:t>
      </w:r>
      <w:r>
        <w:rPr>
          <w:rFonts w:ascii="仿宋" w:eastAsia="仿宋" w:hAnsi="仿宋" w:cs="仿宋"/>
          <w:snapToGrid/>
          <w:color w:val="auto"/>
          <w:kern w:val="2"/>
          <w:sz w:val="32"/>
          <w:szCs w:val="32"/>
        </w:rPr>
        <w:t>D分最高者名次列前；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如果仍然平分，则平分的运动员名次并列，平分运动员均进入决赛。并列人员将按照姓名拼写的计算机顺序标记“编排名次”，决赛出场顺序将以“编排名次”为准。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如在跳马单项决赛的</w:t>
      </w:r>
      <w:r>
        <w:rPr>
          <w:rFonts w:ascii="仿宋" w:eastAsia="仿宋" w:hAnsi="仿宋" w:cs="仿宋" w:hint="eastAsia"/>
          <w:snapToGrid/>
          <w:color w:val="auto"/>
          <w:kern w:val="2"/>
          <w:sz w:val="32"/>
          <w:szCs w:val="32"/>
        </w:rPr>
        <w:t>预赛</w:t>
      </w:r>
      <w:r>
        <w:rPr>
          <w:rFonts w:ascii="仿宋" w:eastAsia="仿宋" w:hAnsi="仿宋" w:cs="仿宋"/>
          <w:snapToGrid/>
          <w:color w:val="auto"/>
          <w:kern w:val="2"/>
          <w:sz w:val="32"/>
          <w:szCs w:val="32"/>
        </w:rPr>
        <w:t>中出现平分，按如下标准打破平分：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①取平均分之前，单次跳马得分最高者名次列前；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 xml:space="preserve">②如果仍然平分，单次跳马E分最高者名次列前； </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③如果仍然平分，单次跳马D分最高者名次列前；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如果仍然平分，则平分的运动员名次并列，平分运动员均进入决赛。并列人员将按照姓名拼写的计算机顺序标记“编排名次”，决赛出场顺序将以“编排名次”为准。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2</w:t>
      </w:r>
      <w:r>
        <w:rPr>
          <w:rFonts w:ascii="仿宋" w:eastAsia="仿宋" w:hAnsi="仿宋" w:cs="仿宋" w:hint="eastAsia"/>
          <w:snapToGrid/>
          <w:color w:val="auto"/>
          <w:kern w:val="2"/>
          <w:sz w:val="32"/>
          <w:szCs w:val="32"/>
        </w:rPr>
        <w:t>.</w:t>
      </w:r>
      <w:r>
        <w:rPr>
          <w:rFonts w:ascii="仿宋" w:eastAsia="仿宋" w:hAnsi="仿宋" w:cs="仿宋"/>
          <w:snapToGrid/>
          <w:color w:val="auto"/>
          <w:kern w:val="2"/>
          <w:sz w:val="32"/>
          <w:szCs w:val="32"/>
        </w:rPr>
        <w:t>决赛</w:t>
      </w:r>
    </w:p>
    <w:p w:rsidR="004D22B1" w:rsidRDefault="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（1）成年组团体决赛</w:t>
      </w:r>
    </w:p>
    <w:p w:rsidR="004D22B1" w:rsidRDefault="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如在团体决赛中出现平分，按照如下标准打破平分：</w:t>
      </w:r>
    </w:p>
    <w:p w:rsidR="004D22B1" w:rsidRDefault="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将各单项的团体有效得分相加，总分最高者名次列前（即：男子体操根据需要依次将5个、4个、3个、2个、1个团体单项最高分相加；女子体操根据需要依次将3个、2个、1个团体单项最高分相加）；</w:t>
      </w:r>
    </w:p>
    <w:p w:rsidR="004D22B1" w:rsidRDefault="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如果仍然平分，则平分的运动队名次并列，其后名次空出。</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lastRenderedPageBreak/>
        <w:t>（</w:t>
      </w:r>
      <w:r w:rsidR="004D22B1">
        <w:rPr>
          <w:rFonts w:ascii="仿宋" w:eastAsia="仿宋" w:hAnsi="仿宋" w:cs="仿宋" w:hint="eastAsia"/>
          <w:snapToGrid/>
          <w:color w:val="auto"/>
          <w:kern w:val="2"/>
          <w:sz w:val="32"/>
          <w:szCs w:val="32"/>
        </w:rPr>
        <w:t>2</w:t>
      </w:r>
      <w:r>
        <w:rPr>
          <w:rFonts w:ascii="仿宋" w:eastAsia="仿宋" w:hAnsi="仿宋" w:cs="仿宋"/>
          <w:snapToGrid/>
          <w:color w:val="auto"/>
          <w:kern w:val="2"/>
          <w:sz w:val="32"/>
          <w:szCs w:val="32"/>
        </w:rPr>
        <w:t>）</w:t>
      </w:r>
      <w:r w:rsidR="004D22B1">
        <w:rPr>
          <w:rFonts w:ascii="仿宋" w:eastAsia="仿宋" w:hAnsi="仿宋" w:cs="仿宋"/>
          <w:snapToGrid/>
          <w:color w:val="auto"/>
          <w:kern w:val="2"/>
          <w:sz w:val="32"/>
          <w:szCs w:val="32"/>
        </w:rPr>
        <w:t>青年组</w:t>
      </w:r>
      <w:r>
        <w:rPr>
          <w:rFonts w:ascii="仿宋" w:eastAsia="仿宋" w:hAnsi="仿宋" w:cs="仿宋" w:hint="eastAsia"/>
          <w:snapToGrid/>
          <w:color w:val="auto"/>
          <w:kern w:val="2"/>
          <w:sz w:val="32"/>
          <w:szCs w:val="32"/>
        </w:rPr>
        <w:t>团体决赛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如在团体</w:t>
      </w:r>
      <w:r w:rsidR="00B5736A">
        <w:rPr>
          <w:rFonts w:ascii="仿宋" w:eastAsia="仿宋" w:hAnsi="仿宋" w:cs="仿宋" w:hint="eastAsia"/>
          <w:snapToGrid/>
          <w:color w:val="auto"/>
          <w:kern w:val="2"/>
          <w:sz w:val="32"/>
          <w:szCs w:val="32"/>
        </w:rPr>
        <w:t>名次</w:t>
      </w:r>
      <w:r>
        <w:rPr>
          <w:rFonts w:ascii="仿宋" w:eastAsia="仿宋" w:hAnsi="仿宋" w:cs="仿宋" w:hint="eastAsia"/>
          <w:snapToGrid/>
          <w:color w:val="auto"/>
          <w:kern w:val="2"/>
          <w:sz w:val="32"/>
          <w:szCs w:val="32"/>
        </w:rPr>
        <w:t>中出现平分，按照如下标准打破平分：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①团体决赛总分高者名次列前；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②如果仍然平分，将两场团体单项有效得分相加，总分最高者名次列前（即：男子体操根据需要依次将两场团体比赛10个、8个、6个、4个、2个团体单项最高分相加；女子体操根据需要依次将两场团体比赛6个、4个、2个团体单项最高分相加）；</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如果仍然平分，则平分的运动队名次并列，其后名次空出。</w:t>
      </w:r>
    </w:p>
    <w:p w:rsidR="004D22B1" w:rsidRDefault="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（3）成年组个人全能决赛</w:t>
      </w:r>
    </w:p>
    <w:p w:rsid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如在个人全能决赛中出现平分，按照如下标准打破平分：</w:t>
      </w:r>
    </w:p>
    <w:p w:rsid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①</w:t>
      </w:r>
      <w:r>
        <w:rPr>
          <w:rFonts w:ascii="仿宋" w:eastAsia="仿宋" w:hAnsi="仿宋" w:cs="仿宋"/>
          <w:snapToGrid/>
          <w:color w:val="auto"/>
          <w:kern w:val="2"/>
          <w:sz w:val="32"/>
          <w:szCs w:val="32"/>
        </w:rPr>
        <w:t>将各单项的最终得分相加，总分最高者名次列前（即：男子体操根据需要依次将</w:t>
      </w:r>
      <w:r>
        <w:rPr>
          <w:rFonts w:ascii="仿宋" w:eastAsia="仿宋" w:hAnsi="仿宋" w:cs="仿宋" w:hint="eastAsia"/>
          <w:snapToGrid/>
          <w:color w:val="auto"/>
          <w:kern w:val="2"/>
          <w:sz w:val="32"/>
          <w:szCs w:val="32"/>
        </w:rPr>
        <w:t>5</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4</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3</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2</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1</w:t>
      </w:r>
      <w:r>
        <w:rPr>
          <w:rFonts w:ascii="仿宋" w:eastAsia="仿宋" w:hAnsi="仿宋" w:cs="仿宋"/>
          <w:snapToGrid/>
          <w:color w:val="auto"/>
          <w:kern w:val="2"/>
          <w:sz w:val="32"/>
          <w:szCs w:val="32"/>
        </w:rPr>
        <w:t>个单项最高分相加；女子体操根据需要依次将</w:t>
      </w:r>
      <w:r>
        <w:rPr>
          <w:rFonts w:ascii="仿宋" w:eastAsia="仿宋" w:hAnsi="仿宋" w:cs="仿宋" w:hint="eastAsia"/>
          <w:snapToGrid/>
          <w:color w:val="auto"/>
          <w:kern w:val="2"/>
          <w:sz w:val="32"/>
          <w:szCs w:val="32"/>
        </w:rPr>
        <w:t>3</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2</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1</w:t>
      </w:r>
      <w:r>
        <w:rPr>
          <w:rFonts w:ascii="仿宋" w:eastAsia="仿宋" w:hAnsi="仿宋" w:cs="仿宋"/>
          <w:snapToGrid/>
          <w:color w:val="auto"/>
          <w:kern w:val="2"/>
          <w:sz w:val="32"/>
          <w:szCs w:val="32"/>
        </w:rPr>
        <w:t>个单项最高分相加）；</w:t>
      </w:r>
    </w:p>
    <w:p w:rsid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②</w:t>
      </w:r>
      <w:r>
        <w:rPr>
          <w:rFonts w:ascii="仿宋" w:eastAsia="仿宋" w:hAnsi="仿宋" w:cs="仿宋"/>
          <w:snapToGrid/>
          <w:color w:val="auto"/>
          <w:kern w:val="2"/>
          <w:sz w:val="32"/>
          <w:szCs w:val="32"/>
        </w:rPr>
        <w:t>如果仍然平分，则将所有项目的E分相加，总分最高者名次列前；</w:t>
      </w:r>
    </w:p>
    <w:p w:rsid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③</w:t>
      </w:r>
      <w:r>
        <w:rPr>
          <w:rFonts w:ascii="仿宋" w:eastAsia="仿宋" w:hAnsi="仿宋" w:cs="仿宋"/>
          <w:snapToGrid/>
          <w:color w:val="auto"/>
          <w:kern w:val="2"/>
          <w:sz w:val="32"/>
          <w:szCs w:val="32"/>
        </w:rPr>
        <w:t>如果仍然平分，则将所有项目的D分相加，总分最高者名次列前；</w:t>
      </w:r>
    </w:p>
    <w:p w:rsidR="004D22B1" w:rsidRP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如果仍然平分，则平分的运动员名次并列，其后名次空出。</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w:t>
      </w:r>
      <w:r w:rsidR="004D22B1">
        <w:rPr>
          <w:rFonts w:ascii="仿宋" w:eastAsia="仿宋" w:hAnsi="仿宋" w:cs="仿宋" w:hint="eastAsia"/>
          <w:snapToGrid/>
          <w:color w:val="auto"/>
          <w:kern w:val="2"/>
          <w:sz w:val="32"/>
          <w:szCs w:val="32"/>
        </w:rPr>
        <w:t>4</w:t>
      </w:r>
      <w:r>
        <w:rPr>
          <w:rFonts w:ascii="仿宋" w:eastAsia="仿宋" w:hAnsi="仿宋" w:cs="仿宋"/>
          <w:snapToGrid/>
          <w:color w:val="auto"/>
          <w:kern w:val="2"/>
          <w:sz w:val="32"/>
          <w:szCs w:val="32"/>
        </w:rPr>
        <w:t>）</w:t>
      </w:r>
      <w:r w:rsidR="004D22B1">
        <w:rPr>
          <w:rFonts w:ascii="仿宋" w:eastAsia="仿宋" w:hAnsi="仿宋" w:cs="仿宋" w:hint="eastAsia"/>
          <w:snapToGrid/>
          <w:color w:val="auto"/>
          <w:kern w:val="2"/>
          <w:sz w:val="32"/>
          <w:szCs w:val="32"/>
        </w:rPr>
        <w:t>青年组</w:t>
      </w:r>
      <w:r>
        <w:rPr>
          <w:rFonts w:ascii="仿宋" w:eastAsia="仿宋" w:hAnsi="仿宋" w:cs="仿宋"/>
          <w:snapToGrid/>
          <w:color w:val="auto"/>
          <w:kern w:val="2"/>
          <w:sz w:val="32"/>
          <w:szCs w:val="32"/>
        </w:rPr>
        <w:t>个人全能决赛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如在个人全能</w:t>
      </w:r>
      <w:r w:rsidR="00B5736A">
        <w:rPr>
          <w:rFonts w:ascii="仿宋" w:eastAsia="仿宋" w:hAnsi="仿宋" w:cs="仿宋" w:hint="eastAsia"/>
          <w:snapToGrid/>
          <w:color w:val="auto"/>
          <w:kern w:val="2"/>
          <w:sz w:val="32"/>
          <w:szCs w:val="32"/>
        </w:rPr>
        <w:t>名次</w:t>
      </w:r>
      <w:r>
        <w:rPr>
          <w:rFonts w:ascii="仿宋" w:eastAsia="仿宋" w:hAnsi="仿宋" w:cs="仿宋"/>
          <w:snapToGrid/>
          <w:color w:val="auto"/>
          <w:kern w:val="2"/>
          <w:sz w:val="32"/>
          <w:szCs w:val="32"/>
        </w:rPr>
        <w:t>中出现平分，按照如下标准打破平分：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①个人全能决赛总分高者名次列前；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lastRenderedPageBreak/>
        <w:t>②如果仍然平分，</w:t>
      </w:r>
      <w:r>
        <w:rPr>
          <w:rFonts w:ascii="仿宋" w:eastAsia="仿宋" w:hAnsi="仿宋" w:cs="仿宋"/>
          <w:snapToGrid/>
          <w:color w:val="auto"/>
          <w:kern w:val="2"/>
          <w:sz w:val="32"/>
          <w:szCs w:val="32"/>
        </w:rPr>
        <w:t>将两场各单项的最终得分相加，总分最高者名次列前（即：男子体操根据需要依次将</w:t>
      </w:r>
      <w:r>
        <w:rPr>
          <w:rFonts w:ascii="仿宋" w:eastAsia="仿宋" w:hAnsi="仿宋" w:cs="仿宋" w:hint="eastAsia"/>
          <w:snapToGrid/>
          <w:color w:val="auto"/>
          <w:kern w:val="2"/>
          <w:sz w:val="32"/>
          <w:szCs w:val="32"/>
        </w:rPr>
        <w:t>两场个人全能比赛10</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8</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6</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4</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2</w:t>
      </w:r>
      <w:r>
        <w:rPr>
          <w:rFonts w:ascii="仿宋" w:eastAsia="仿宋" w:hAnsi="仿宋" w:cs="仿宋"/>
          <w:snapToGrid/>
          <w:color w:val="auto"/>
          <w:kern w:val="2"/>
          <w:sz w:val="32"/>
          <w:szCs w:val="32"/>
        </w:rPr>
        <w:t>个单项最高分相加；女子体操根据需要依次将</w:t>
      </w:r>
      <w:r>
        <w:rPr>
          <w:rFonts w:ascii="仿宋" w:eastAsia="仿宋" w:hAnsi="仿宋" w:cs="仿宋" w:hint="eastAsia"/>
          <w:snapToGrid/>
          <w:color w:val="auto"/>
          <w:kern w:val="2"/>
          <w:sz w:val="32"/>
          <w:szCs w:val="32"/>
        </w:rPr>
        <w:t>两场个人全能比赛6</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4</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2</w:t>
      </w:r>
      <w:r>
        <w:rPr>
          <w:rFonts w:ascii="仿宋" w:eastAsia="仿宋" w:hAnsi="仿宋" w:cs="仿宋"/>
          <w:snapToGrid/>
          <w:color w:val="auto"/>
          <w:kern w:val="2"/>
          <w:sz w:val="32"/>
          <w:szCs w:val="32"/>
        </w:rPr>
        <w:t>个单项最高分相加）；</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③如果仍然平分，则将两场所有项目的E分相加，总分最高者名次列前；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④如果仍然平分，则将两场所有项目的D分相加，总分最高者名次列前；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如果仍然平分，则平分的运动员名次并列，其后名次空出。</w:t>
      </w:r>
    </w:p>
    <w:p w:rsidR="004D22B1"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w:t>
      </w:r>
      <w:r w:rsidR="004D22B1">
        <w:rPr>
          <w:rFonts w:ascii="仿宋" w:eastAsia="仿宋" w:hAnsi="仿宋" w:cs="仿宋" w:hint="eastAsia"/>
          <w:snapToGrid/>
          <w:color w:val="auto"/>
          <w:kern w:val="2"/>
          <w:sz w:val="32"/>
          <w:szCs w:val="32"/>
        </w:rPr>
        <w:t>5</w:t>
      </w:r>
      <w:r>
        <w:rPr>
          <w:rFonts w:ascii="仿宋" w:eastAsia="仿宋" w:hAnsi="仿宋" w:cs="仿宋" w:hint="eastAsia"/>
          <w:snapToGrid/>
          <w:color w:val="auto"/>
          <w:kern w:val="2"/>
          <w:sz w:val="32"/>
          <w:szCs w:val="32"/>
        </w:rPr>
        <w:t>）男子鞍马吊环双杠全能决赛</w:t>
      </w:r>
    </w:p>
    <w:p w:rsid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如出现平分，按照如下标准打破平分：</w:t>
      </w:r>
    </w:p>
    <w:p w:rsid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①</w:t>
      </w:r>
      <w:r>
        <w:rPr>
          <w:rFonts w:ascii="仿宋" w:eastAsia="仿宋" w:hAnsi="仿宋" w:cs="仿宋"/>
          <w:snapToGrid/>
          <w:color w:val="auto"/>
          <w:kern w:val="2"/>
          <w:sz w:val="32"/>
          <w:szCs w:val="32"/>
        </w:rPr>
        <w:t>将各单项的最终得分相加，总分最高者名次列前（即：根据需要依次将</w:t>
      </w:r>
      <w:r>
        <w:rPr>
          <w:rFonts w:ascii="仿宋" w:eastAsia="仿宋" w:hAnsi="仿宋" w:cs="仿宋" w:hint="eastAsia"/>
          <w:snapToGrid/>
          <w:color w:val="auto"/>
          <w:kern w:val="2"/>
          <w:sz w:val="32"/>
          <w:szCs w:val="32"/>
        </w:rPr>
        <w:t>两场比赛2</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1</w:t>
      </w:r>
      <w:r>
        <w:rPr>
          <w:rFonts w:ascii="仿宋" w:eastAsia="仿宋" w:hAnsi="仿宋" w:cs="仿宋"/>
          <w:snapToGrid/>
          <w:color w:val="auto"/>
          <w:kern w:val="2"/>
          <w:sz w:val="32"/>
          <w:szCs w:val="32"/>
        </w:rPr>
        <w:t>个单项最高分相加）；</w:t>
      </w:r>
    </w:p>
    <w:p w:rsid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②</w:t>
      </w:r>
      <w:r>
        <w:rPr>
          <w:rFonts w:ascii="仿宋" w:eastAsia="仿宋" w:hAnsi="仿宋" w:cs="仿宋"/>
          <w:snapToGrid/>
          <w:color w:val="auto"/>
          <w:kern w:val="2"/>
          <w:sz w:val="32"/>
          <w:szCs w:val="32"/>
        </w:rPr>
        <w:t>如果仍然平分，则将所有项目的E分相加，总分最高者名次列前；</w:t>
      </w:r>
    </w:p>
    <w:p w:rsid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③</w:t>
      </w:r>
      <w:r>
        <w:rPr>
          <w:rFonts w:ascii="仿宋" w:eastAsia="仿宋" w:hAnsi="仿宋" w:cs="仿宋"/>
          <w:snapToGrid/>
          <w:color w:val="auto"/>
          <w:kern w:val="2"/>
          <w:sz w:val="32"/>
          <w:szCs w:val="32"/>
        </w:rPr>
        <w:t>如果仍然平分，则将所有项目的D分相加，总分最高者名次列前；</w:t>
      </w:r>
    </w:p>
    <w:p w:rsidR="004D22B1" w:rsidRPr="004D22B1" w:rsidRDefault="004D22B1" w:rsidP="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w:t>
      </w:r>
      <w:r>
        <w:rPr>
          <w:rFonts w:ascii="仿宋" w:eastAsia="仿宋" w:hAnsi="仿宋" w:cs="仿宋" w:hint="eastAsia"/>
          <w:snapToGrid/>
          <w:color w:val="auto"/>
          <w:kern w:val="2"/>
          <w:sz w:val="32"/>
          <w:szCs w:val="32"/>
        </w:rPr>
        <w:t>其后名次空出</w:t>
      </w:r>
      <w:r>
        <w:rPr>
          <w:rFonts w:ascii="仿宋" w:eastAsia="仿宋" w:hAnsi="仿宋" w:cs="仿宋"/>
          <w:snapToGrid/>
          <w:color w:val="auto"/>
          <w:kern w:val="2"/>
          <w:sz w:val="32"/>
          <w:szCs w:val="32"/>
        </w:rPr>
        <w:t>。</w:t>
      </w:r>
    </w:p>
    <w:p w:rsidR="00A71FC8" w:rsidRDefault="004D22B1">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（6）</w:t>
      </w:r>
      <w:r w:rsidR="00A17967">
        <w:rPr>
          <w:rFonts w:ascii="仿宋" w:eastAsia="仿宋" w:hAnsi="仿宋" w:cs="仿宋" w:hint="eastAsia"/>
          <w:snapToGrid/>
          <w:color w:val="auto"/>
          <w:kern w:val="2"/>
          <w:sz w:val="32"/>
          <w:szCs w:val="32"/>
        </w:rPr>
        <w:t>女子高低杠平衡木跳马全能</w:t>
      </w:r>
      <w:r w:rsidR="00A17967">
        <w:rPr>
          <w:rFonts w:ascii="仿宋" w:eastAsia="仿宋" w:hAnsi="仿宋" w:cs="仿宋"/>
          <w:snapToGrid/>
          <w:color w:val="auto"/>
          <w:kern w:val="2"/>
          <w:sz w:val="32"/>
          <w:szCs w:val="32"/>
        </w:rPr>
        <w:t>决赛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如出现平分，按照如下标准打破平分：</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①决赛总分高者名次列前；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②</w:t>
      </w:r>
      <w:r>
        <w:rPr>
          <w:rFonts w:ascii="仿宋" w:eastAsia="仿宋" w:hAnsi="仿宋" w:cs="仿宋"/>
          <w:snapToGrid/>
          <w:color w:val="auto"/>
          <w:kern w:val="2"/>
          <w:sz w:val="32"/>
          <w:szCs w:val="32"/>
        </w:rPr>
        <w:t>如果仍然平分，将两场各单项的最终得分相加，总分最高</w:t>
      </w:r>
      <w:r>
        <w:rPr>
          <w:rFonts w:ascii="仿宋" w:eastAsia="仿宋" w:hAnsi="仿宋" w:cs="仿宋"/>
          <w:snapToGrid/>
          <w:color w:val="auto"/>
          <w:kern w:val="2"/>
          <w:sz w:val="32"/>
          <w:szCs w:val="32"/>
        </w:rPr>
        <w:lastRenderedPageBreak/>
        <w:t>者名次列前（即：根据需要依次将</w:t>
      </w:r>
      <w:r>
        <w:rPr>
          <w:rFonts w:ascii="仿宋" w:eastAsia="仿宋" w:hAnsi="仿宋" w:cs="仿宋" w:hint="eastAsia"/>
          <w:snapToGrid/>
          <w:color w:val="auto"/>
          <w:kern w:val="2"/>
          <w:sz w:val="32"/>
          <w:szCs w:val="32"/>
        </w:rPr>
        <w:t>两场比赛4</w:t>
      </w:r>
      <w:r>
        <w:rPr>
          <w:rFonts w:ascii="仿宋" w:eastAsia="仿宋" w:hAnsi="仿宋" w:cs="仿宋"/>
          <w:snapToGrid/>
          <w:color w:val="auto"/>
          <w:kern w:val="2"/>
          <w:sz w:val="32"/>
          <w:szCs w:val="32"/>
        </w:rPr>
        <w:t>个、</w:t>
      </w:r>
      <w:r>
        <w:rPr>
          <w:rFonts w:ascii="仿宋" w:eastAsia="仿宋" w:hAnsi="仿宋" w:cs="仿宋" w:hint="eastAsia"/>
          <w:snapToGrid/>
          <w:color w:val="auto"/>
          <w:kern w:val="2"/>
          <w:sz w:val="32"/>
          <w:szCs w:val="32"/>
        </w:rPr>
        <w:t>2</w:t>
      </w:r>
      <w:r>
        <w:rPr>
          <w:rFonts w:ascii="仿宋" w:eastAsia="仿宋" w:hAnsi="仿宋" w:cs="仿宋"/>
          <w:snapToGrid/>
          <w:color w:val="auto"/>
          <w:kern w:val="2"/>
          <w:sz w:val="32"/>
          <w:szCs w:val="32"/>
        </w:rPr>
        <w:t>个单项最高分相加）；</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③</w:t>
      </w:r>
      <w:r>
        <w:rPr>
          <w:rFonts w:ascii="仿宋" w:eastAsia="仿宋" w:hAnsi="仿宋" w:cs="仿宋"/>
          <w:snapToGrid/>
          <w:color w:val="auto"/>
          <w:kern w:val="2"/>
          <w:sz w:val="32"/>
          <w:szCs w:val="32"/>
        </w:rPr>
        <w:t>如果仍然平分，则将两场所有项目的E分相加，总分最高者名次列前；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④</w:t>
      </w:r>
      <w:r>
        <w:rPr>
          <w:rFonts w:ascii="仿宋" w:eastAsia="仿宋" w:hAnsi="仿宋" w:cs="仿宋"/>
          <w:snapToGrid/>
          <w:color w:val="auto"/>
          <w:kern w:val="2"/>
          <w:sz w:val="32"/>
          <w:szCs w:val="32"/>
        </w:rPr>
        <w:t>如果仍然平分，则将两场所有项目的D分相加，总分最高者名次列前；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w:t>
      </w:r>
      <w:r>
        <w:rPr>
          <w:rFonts w:ascii="仿宋" w:eastAsia="仿宋" w:hAnsi="仿宋" w:cs="仿宋" w:hint="eastAsia"/>
          <w:snapToGrid/>
          <w:color w:val="auto"/>
          <w:kern w:val="2"/>
          <w:sz w:val="32"/>
          <w:szCs w:val="32"/>
        </w:rPr>
        <w:t>其后名次空出</w:t>
      </w:r>
      <w:r>
        <w:rPr>
          <w:rFonts w:ascii="仿宋" w:eastAsia="仿宋" w:hAnsi="仿宋" w:cs="仿宋"/>
          <w:snapToGrid/>
          <w:color w:val="auto"/>
          <w:kern w:val="2"/>
          <w:sz w:val="32"/>
          <w:szCs w:val="32"/>
        </w:rPr>
        <w:t>。</w:t>
      </w:r>
    </w:p>
    <w:p w:rsidR="00A71FC8" w:rsidRPr="00783CB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sidRPr="00783CB8">
        <w:rPr>
          <w:rFonts w:ascii="仿宋" w:eastAsia="仿宋" w:hAnsi="仿宋" w:cs="仿宋"/>
          <w:snapToGrid/>
          <w:color w:val="auto"/>
          <w:kern w:val="2"/>
          <w:sz w:val="32"/>
          <w:szCs w:val="32"/>
        </w:rPr>
        <w:t>（</w:t>
      </w:r>
      <w:r w:rsidR="00B562DF" w:rsidRPr="00783CB8">
        <w:rPr>
          <w:rFonts w:ascii="仿宋" w:eastAsia="仿宋" w:hAnsi="仿宋" w:cs="仿宋" w:hint="eastAsia"/>
          <w:snapToGrid/>
          <w:color w:val="auto"/>
          <w:kern w:val="2"/>
          <w:sz w:val="32"/>
          <w:szCs w:val="32"/>
        </w:rPr>
        <w:t>7</w:t>
      </w:r>
      <w:r w:rsidRPr="00783CB8">
        <w:rPr>
          <w:rFonts w:ascii="仿宋" w:eastAsia="仿宋" w:hAnsi="仿宋" w:cs="仿宋"/>
          <w:snapToGrid/>
          <w:color w:val="auto"/>
          <w:kern w:val="2"/>
          <w:sz w:val="32"/>
          <w:szCs w:val="32"/>
        </w:rPr>
        <w:t>）</w:t>
      </w:r>
      <w:r w:rsidR="00B562DF" w:rsidRPr="00783CB8">
        <w:rPr>
          <w:rFonts w:ascii="仿宋" w:eastAsia="仿宋" w:hAnsi="仿宋" w:cs="仿宋"/>
          <w:snapToGrid/>
          <w:color w:val="auto"/>
          <w:kern w:val="2"/>
          <w:sz w:val="32"/>
          <w:szCs w:val="32"/>
        </w:rPr>
        <w:t>成年组</w:t>
      </w:r>
      <w:r w:rsidRPr="00783CB8">
        <w:rPr>
          <w:rFonts w:ascii="仿宋" w:eastAsia="仿宋" w:hAnsi="仿宋" w:cs="仿宋"/>
          <w:snapToGrid/>
          <w:color w:val="auto"/>
          <w:kern w:val="2"/>
          <w:sz w:val="32"/>
          <w:szCs w:val="32"/>
        </w:rPr>
        <w:t>单项决赛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除跳马外，在其它项目的决赛中如出现平分，按如下标准打破平分：</w:t>
      </w:r>
    </w:p>
    <w:p w:rsidR="00A71FC8" w:rsidRDefault="00A17967" w:rsidP="00894F98">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①</w:t>
      </w:r>
      <w:r>
        <w:rPr>
          <w:rFonts w:ascii="仿宋" w:eastAsia="仿宋" w:hAnsi="仿宋" w:cs="仿宋"/>
          <w:snapToGrid/>
          <w:color w:val="auto"/>
          <w:kern w:val="2"/>
          <w:sz w:val="32"/>
          <w:szCs w:val="32"/>
        </w:rPr>
        <w:t>E分高者名次列前；</w:t>
      </w:r>
    </w:p>
    <w:p w:rsidR="00894F98" w:rsidRDefault="00894F98">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②D</w:t>
      </w:r>
      <w:r>
        <w:rPr>
          <w:rFonts w:ascii="仿宋" w:eastAsia="仿宋" w:hAnsi="仿宋" w:cs="仿宋"/>
          <w:snapToGrid/>
          <w:color w:val="auto"/>
          <w:kern w:val="2"/>
          <w:sz w:val="32"/>
          <w:szCs w:val="32"/>
        </w:rPr>
        <w:t>分高者名次列前；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如果仍然平分，则平分的运动员名次并列，其后名次空出</w:t>
      </w:r>
      <w:r>
        <w:rPr>
          <w:rFonts w:ascii="仿宋" w:eastAsia="仿宋" w:hAnsi="仿宋" w:cs="仿宋" w:hint="eastAsia"/>
          <w:snapToGrid/>
          <w:color w:val="auto"/>
          <w:kern w:val="2"/>
          <w:sz w:val="32"/>
          <w:szCs w:val="32"/>
        </w:rPr>
        <w:t>。</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跳马决赛：</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如在跳马单项决赛中出现平分，按如下标准打破平分：</w:t>
      </w:r>
    </w:p>
    <w:p w:rsidR="00A71FC8" w:rsidRDefault="00894F98">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①取平均分之前</w:t>
      </w:r>
      <w:r w:rsidR="00A17967">
        <w:rPr>
          <w:rFonts w:ascii="仿宋" w:eastAsia="仿宋" w:hAnsi="仿宋" w:cs="仿宋" w:hint="eastAsia"/>
          <w:snapToGrid/>
          <w:color w:val="auto"/>
          <w:kern w:val="2"/>
          <w:sz w:val="32"/>
          <w:szCs w:val="32"/>
        </w:rPr>
        <w:t>，</w:t>
      </w:r>
      <w:r w:rsidR="00A17967">
        <w:rPr>
          <w:rFonts w:ascii="仿宋" w:eastAsia="仿宋" w:hAnsi="仿宋" w:cs="仿宋"/>
          <w:snapToGrid/>
          <w:color w:val="auto"/>
          <w:kern w:val="2"/>
          <w:sz w:val="32"/>
          <w:szCs w:val="32"/>
        </w:rPr>
        <w:t>单次跳马得分最高者名次列前；</w:t>
      </w:r>
    </w:p>
    <w:p w:rsidR="00A71FC8" w:rsidRDefault="00894F98">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②</w:t>
      </w:r>
      <w:r w:rsidR="00A17967">
        <w:rPr>
          <w:rFonts w:ascii="仿宋" w:eastAsia="仿宋" w:hAnsi="仿宋" w:cs="仿宋"/>
          <w:snapToGrid/>
          <w:color w:val="auto"/>
          <w:kern w:val="2"/>
          <w:sz w:val="32"/>
          <w:szCs w:val="32"/>
        </w:rPr>
        <w:t>如果仍然平分，</w:t>
      </w:r>
      <w:r>
        <w:rPr>
          <w:rFonts w:ascii="仿宋" w:eastAsia="仿宋" w:hAnsi="仿宋" w:cs="仿宋" w:hint="eastAsia"/>
          <w:snapToGrid/>
          <w:color w:val="auto"/>
          <w:kern w:val="2"/>
          <w:sz w:val="32"/>
          <w:szCs w:val="32"/>
        </w:rPr>
        <w:t>两次</w:t>
      </w:r>
      <w:r w:rsidR="00A17967">
        <w:rPr>
          <w:rFonts w:ascii="仿宋" w:eastAsia="仿宋" w:hAnsi="仿宋" w:cs="仿宋"/>
          <w:snapToGrid/>
          <w:color w:val="auto"/>
          <w:kern w:val="2"/>
          <w:sz w:val="32"/>
          <w:szCs w:val="32"/>
        </w:rPr>
        <w:t>跳马E分最高者名次列前；</w:t>
      </w:r>
    </w:p>
    <w:p w:rsidR="00A71FC8" w:rsidRDefault="00894F98">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③</w:t>
      </w:r>
      <w:r w:rsidR="00A17967">
        <w:rPr>
          <w:rFonts w:ascii="仿宋" w:eastAsia="仿宋" w:hAnsi="仿宋" w:cs="仿宋"/>
          <w:snapToGrid/>
          <w:color w:val="auto"/>
          <w:kern w:val="2"/>
          <w:sz w:val="32"/>
          <w:szCs w:val="32"/>
        </w:rPr>
        <w:t>如果仍然平分，</w:t>
      </w:r>
      <w:r>
        <w:rPr>
          <w:rFonts w:ascii="仿宋" w:eastAsia="仿宋" w:hAnsi="仿宋" w:cs="仿宋" w:hint="eastAsia"/>
          <w:snapToGrid/>
          <w:color w:val="auto"/>
          <w:kern w:val="2"/>
          <w:sz w:val="32"/>
          <w:szCs w:val="32"/>
        </w:rPr>
        <w:t>两次</w:t>
      </w:r>
      <w:r w:rsidR="00A17967">
        <w:rPr>
          <w:rFonts w:ascii="仿宋" w:eastAsia="仿宋" w:hAnsi="仿宋" w:cs="仿宋"/>
          <w:snapToGrid/>
          <w:color w:val="auto"/>
          <w:kern w:val="2"/>
          <w:sz w:val="32"/>
          <w:szCs w:val="32"/>
        </w:rPr>
        <w:t>跳马D分最高者名次列前；</w:t>
      </w: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snapToGrid/>
          <w:color w:val="auto"/>
          <w:kern w:val="2"/>
          <w:sz w:val="32"/>
          <w:szCs w:val="32"/>
        </w:rPr>
        <w:t>如果仍然平分，则平分的运动员名次并列，其后名次空出</w:t>
      </w:r>
      <w:r>
        <w:rPr>
          <w:rFonts w:ascii="仿宋" w:eastAsia="仿宋" w:hAnsi="仿宋" w:cs="仿宋" w:hint="eastAsia"/>
          <w:snapToGrid/>
          <w:color w:val="auto"/>
          <w:kern w:val="2"/>
          <w:sz w:val="32"/>
          <w:szCs w:val="32"/>
        </w:rPr>
        <w:t>。</w:t>
      </w:r>
    </w:p>
    <w:p w:rsidR="00A71FC8" w:rsidRDefault="00D6523A">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（十六</w:t>
      </w:r>
      <w:r w:rsidR="00A17967">
        <w:rPr>
          <w:rFonts w:ascii="仿宋" w:eastAsia="仿宋" w:hAnsi="仿宋" w:cs="仿宋" w:hint="eastAsia"/>
          <w:snapToGrid/>
          <w:color w:val="auto"/>
          <w:kern w:val="2"/>
          <w:sz w:val="32"/>
          <w:szCs w:val="32"/>
        </w:rPr>
        <w:t>）成年组</w:t>
      </w:r>
      <w:r w:rsidR="00A17967">
        <w:rPr>
          <w:rFonts w:ascii="仿宋" w:eastAsia="仿宋" w:hAnsi="仿宋" w:cs="仿宋"/>
          <w:snapToGrid/>
          <w:color w:val="auto"/>
          <w:kern w:val="2"/>
          <w:sz w:val="32"/>
          <w:szCs w:val="32"/>
        </w:rPr>
        <w:t>采用国际体操联合会颁布的《20</w:t>
      </w:r>
      <w:r w:rsidR="00A17967">
        <w:rPr>
          <w:rFonts w:ascii="仿宋" w:eastAsia="仿宋" w:hAnsi="仿宋" w:cs="仿宋" w:hint="eastAsia"/>
          <w:snapToGrid/>
          <w:color w:val="auto"/>
          <w:kern w:val="2"/>
          <w:sz w:val="32"/>
          <w:szCs w:val="32"/>
        </w:rPr>
        <w:t>25</w:t>
      </w:r>
      <w:r w:rsidR="00A17967">
        <w:rPr>
          <w:rFonts w:ascii="仿宋" w:eastAsia="仿宋" w:hAnsi="仿宋" w:cs="仿宋"/>
          <w:snapToGrid/>
          <w:color w:val="auto"/>
          <w:kern w:val="2"/>
          <w:sz w:val="32"/>
          <w:szCs w:val="32"/>
        </w:rPr>
        <w:t>-20</w:t>
      </w:r>
      <w:r w:rsidR="00A17967">
        <w:rPr>
          <w:rFonts w:ascii="仿宋" w:eastAsia="仿宋" w:hAnsi="仿宋" w:cs="仿宋" w:hint="eastAsia"/>
          <w:snapToGrid/>
          <w:color w:val="auto"/>
          <w:kern w:val="2"/>
          <w:sz w:val="32"/>
          <w:szCs w:val="32"/>
        </w:rPr>
        <w:t>28</w:t>
      </w:r>
      <w:r w:rsidR="00604498">
        <w:rPr>
          <w:rFonts w:ascii="仿宋" w:eastAsia="仿宋" w:hAnsi="仿宋" w:cs="仿宋" w:hint="eastAsia"/>
          <w:snapToGrid/>
          <w:color w:val="auto"/>
          <w:kern w:val="2"/>
          <w:sz w:val="32"/>
          <w:szCs w:val="32"/>
        </w:rPr>
        <w:t>周期</w:t>
      </w:r>
      <w:r w:rsidR="00A17967">
        <w:rPr>
          <w:rFonts w:ascii="仿宋" w:eastAsia="仿宋" w:hAnsi="仿宋" w:cs="仿宋"/>
          <w:snapToGrid/>
          <w:color w:val="auto"/>
          <w:kern w:val="2"/>
          <w:sz w:val="32"/>
          <w:szCs w:val="32"/>
        </w:rPr>
        <w:t>体操评分规则》、</w:t>
      </w:r>
      <w:r w:rsidR="00F5652E">
        <w:rPr>
          <w:rFonts w:ascii="仿宋" w:eastAsia="仿宋" w:hAnsi="仿宋" w:cs="仿宋" w:hint="eastAsia"/>
          <w:snapToGrid/>
          <w:color w:val="auto"/>
          <w:kern w:val="2"/>
          <w:sz w:val="32"/>
          <w:szCs w:val="32"/>
        </w:rPr>
        <w:t>《</w:t>
      </w:r>
      <w:r w:rsidR="002436ED">
        <w:rPr>
          <w:rFonts w:ascii="仿宋" w:eastAsia="仿宋" w:hAnsi="仿宋" w:cs="仿宋" w:hint="eastAsia"/>
          <w:snapToGrid/>
          <w:color w:val="auto"/>
          <w:kern w:val="2"/>
          <w:sz w:val="32"/>
          <w:szCs w:val="32"/>
        </w:rPr>
        <w:t>国际体联</w:t>
      </w:r>
      <w:r w:rsidR="0057729C">
        <w:rPr>
          <w:rFonts w:ascii="仿宋" w:eastAsia="仿宋" w:hAnsi="仿宋" w:cs="仿宋" w:hint="eastAsia"/>
          <w:snapToGrid/>
          <w:color w:val="auto"/>
          <w:kern w:val="2"/>
          <w:sz w:val="32"/>
          <w:szCs w:val="32"/>
        </w:rPr>
        <w:t>第16周期</w:t>
      </w:r>
      <w:r w:rsidR="00A17967">
        <w:rPr>
          <w:rFonts w:ascii="仿宋" w:eastAsia="仿宋" w:hAnsi="仿宋" w:cs="仿宋"/>
          <w:snapToGrid/>
          <w:color w:val="auto"/>
          <w:kern w:val="2"/>
          <w:sz w:val="32"/>
          <w:szCs w:val="32"/>
        </w:rPr>
        <w:t>技术简报</w:t>
      </w:r>
      <w:r w:rsidR="00F5652E">
        <w:rPr>
          <w:rFonts w:ascii="仿宋" w:eastAsia="仿宋" w:hAnsi="仿宋" w:cs="仿宋" w:hint="eastAsia"/>
          <w:snapToGrid/>
          <w:color w:val="auto"/>
          <w:kern w:val="2"/>
          <w:sz w:val="32"/>
          <w:szCs w:val="32"/>
        </w:rPr>
        <w:t>》</w:t>
      </w:r>
      <w:r w:rsidR="00A17967">
        <w:rPr>
          <w:rFonts w:ascii="仿宋" w:eastAsia="仿宋" w:hAnsi="仿宋" w:cs="仿宋"/>
          <w:snapToGrid/>
          <w:color w:val="auto"/>
          <w:kern w:val="2"/>
          <w:sz w:val="32"/>
          <w:szCs w:val="32"/>
        </w:rPr>
        <w:t>等进行评分。</w:t>
      </w:r>
      <w:r w:rsidR="00A17967">
        <w:rPr>
          <w:rFonts w:ascii="仿宋" w:eastAsia="仿宋" w:hAnsi="仿宋" w:cs="仿宋" w:hint="eastAsia"/>
          <w:snapToGrid/>
          <w:color w:val="auto"/>
          <w:kern w:val="2"/>
          <w:sz w:val="32"/>
          <w:szCs w:val="32"/>
        </w:rPr>
        <w:t>青年组采用</w:t>
      </w:r>
      <w:r w:rsidR="00A17967">
        <w:rPr>
          <w:rFonts w:ascii="仿宋" w:eastAsia="仿宋" w:hAnsi="仿宋" w:cs="仿宋"/>
          <w:snapToGrid/>
          <w:color w:val="auto"/>
          <w:kern w:val="2"/>
          <w:sz w:val="32"/>
          <w:szCs w:val="32"/>
        </w:rPr>
        <w:t>国际体操联合会颁布的《20</w:t>
      </w:r>
      <w:r w:rsidR="00A17967">
        <w:rPr>
          <w:rFonts w:ascii="仿宋" w:eastAsia="仿宋" w:hAnsi="仿宋" w:cs="仿宋" w:hint="eastAsia"/>
          <w:snapToGrid/>
          <w:color w:val="auto"/>
          <w:kern w:val="2"/>
          <w:sz w:val="32"/>
          <w:szCs w:val="32"/>
        </w:rPr>
        <w:t>25</w:t>
      </w:r>
      <w:r w:rsidR="00A17967">
        <w:rPr>
          <w:rFonts w:ascii="仿宋" w:eastAsia="仿宋" w:hAnsi="仿宋" w:cs="仿宋"/>
          <w:snapToGrid/>
          <w:color w:val="auto"/>
          <w:kern w:val="2"/>
          <w:sz w:val="32"/>
          <w:szCs w:val="32"/>
        </w:rPr>
        <w:t>-20</w:t>
      </w:r>
      <w:r w:rsidR="00A17967">
        <w:rPr>
          <w:rFonts w:ascii="仿宋" w:eastAsia="仿宋" w:hAnsi="仿宋" w:cs="仿宋" w:hint="eastAsia"/>
          <w:snapToGrid/>
          <w:color w:val="auto"/>
          <w:kern w:val="2"/>
          <w:sz w:val="32"/>
          <w:szCs w:val="32"/>
        </w:rPr>
        <w:t>28</w:t>
      </w:r>
      <w:r w:rsidR="00604498">
        <w:rPr>
          <w:rFonts w:ascii="仿宋" w:eastAsia="仿宋" w:hAnsi="仿宋" w:cs="仿宋" w:hint="eastAsia"/>
          <w:snapToGrid/>
          <w:color w:val="auto"/>
          <w:kern w:val="2"/>
          <w:sz w:val="32"/>
          <w:szCs w:val="32"/>
        </w:rPr>
        <w:t>周期</w:t>
      </w:r>
      <w:r w:rsidR="00A17967">
        <w:rPr>
          <w:rFonts w:ascii="仿宋" w:eastAsia="仿宋" w:hAnsi="仿宋" w:cs="仿宋"/>
          <w:snapToGrid/>
          <w:color w:val="auto"/>
          <w:kern w:val="2"/>
          <w:sz w:val="32"/>
          <w:szCs w:val="32"/>
        </w:rPr>
        <w:t>体操评分规</w:t>
      </w:r>
      <w:r w:rsidR="00A17967">
        <w:rPr>
          <w:rFonts w:ascii="仿宋" w:eastAsia="仿宋" w:hAnsi="仿宋" w:cs="仿宋"/>
          <w:snapToGrid/>
          <w:color w:val="auto"/>
          <w:kern w:val="2"/>
          <w:sz w:val="32"/>
          <w:szCs w:val="32"/>
        </w:rPr>
        <w:lastRenderedPageBreak/>
        <w:t>则》</w:t>
      </w:r>
      <w:r w:rsidR="00A17967">
        <w:rPr>
          <w:rFonts w:ascii="仿宋" w:eastAsia="仿宋" w:hAnsi="仿宋" w:cs="仿宋" w:hint="eastAsia"/>
          <w:snapToGrid/>
          <w:color w:val="auto"/>
          <w:kern w:val="2"/>
          <w:sz w:val="32"/>
          <w:szCs w:val="32"/>
        </w:rPr>
        <w:t>（青少年部分）</w:t>
      </w:r>
      <w:r w:rsidR="00A17967">
        <w:rPr>
          <w:rFonts w:ascii="仿宋" w:eastAsia="仿宋" w:hAnsi="仿宋" w:cs="仿宋"/>
          <w:snapToGrid/>
          <w:color w:val="auto"/>
          <w:kern w:val="2"/>
          <w:sz w:val="32"/>
          <w:szCs w:val="32"/>
        </w:rPr>
        <w:t>、</w:t>
      </w:r>
      <w:r w:rsidR="00F5652E">
        <w:rPr>
          <w:rFonts w:ascii="仿宋" w:eastAsia="仿宋" w:hAnsi="仿宋" w:cs="仿宋" w:hint="eastAsia"/>
          <w:snapToGrid/>
          <w:color w:val="auto"/>
          <w:kern w:val="2"/>
          <w:sz w:val="32"/>
          <w:szCs w:val="32"/>
        </w:rPr>
        <w:t>《</w:t>
      </w:r>
      <w:r w:rsidR="002436ED">
        <w:rPr>
          <w:rFonts w:ascii="仿宋" w:eastAsia="仿宋" w:hAnsi="仿宋" w:cs="仿宋" w:hint="eastAsia"/>
          <w:snapToGrid/>
          <w:color w:val="auto"/>
          <w:kern w:val="2"/>
          <w:sz w:val="32"/>
          <w:szCs w:val="32"/>
        </w:rPr>
        <w:t>国际体联</w:t>
      </w:r>
      <w:r w:rsidR="0057729C">
        <w:rPr>
          <w:rFonts w:ascii="仿宋" w:eastAsia="仿宋" w:hAnsi="仿宋" w:cs="仿宋" w:hint="eastAsia"/>
          <w:snapToGrid/>
          <w:color w:val="auto"/>
          <w:kern w:val="2"/>
          <w:sz w:val="32"/>
          <w:szCs w:val="32"/>
        </w:rPr>
        <w:t>第16周期</w:t>
      </w:r>
      <w:r w:rsidR="00A17967">
        <w:rPr>
          <w:rFonts w:ascii="仿宋" w:eastAsia="仿宋" w:hAnsi="仿宋" w:cs="仿宋"/>
          <w:snapToGrid/>
          <w:color w:val="auto"/>
          <w:kern w:val="2"/>
          <w:sz w:val="32"/>
          <w:szCs w:val="32"/>
        </w:rPr>
        <w:t>技术简报</w:t>
      </w:r>
      <w:r w:rsidR="00F5652E">
        <w:rPr>
          <w:rFonts w:ascii="仿宋" w:eastAsia="仿宋" w:hAnsi="仿宋" w:cs="仿宋" w:hint="eastAsia"/>
          <w:snapToGrid/>
          <w:color w:val="auto"/>
          <w:kern w:val="2"/>
          <w:sz w:val="32"/>
          <w:szCs w:val="32"/>
        </w:rPr>
        <w:t>》</w:t>
      </w:r>
      <w:r w:rsidR="00A17967">
        <w:rPr>
          <w:rFonts w:ascii="仿宋" w:eastAsia="仿宋" w:hAnsi="仿宋" w:cs="仿宋"/>
          <w:snapToGrid/>
          <w:color w:val="auto"/>
          <w:kern w:val="2"/>
          <w:sz w:val="32"/>
          <w:szCs w:val="32"/>
        </w:rPr>
        <w:t>等进行评分。</w:t>
      </w:r>
    </w:p>
    <w:p w:rsidR="00A71FC8" w:rsidRDefault="00A17967">
      <w:pPr>
        <w:kinsoku/>
        <w:spacing w:line="360" w:lineRule="auto"/>
        <w:ind w:firstLineChars="200" w:firstLine="628"/>
        <w:jc w:val="both"/>
        <w:textAlignment w:val="bottom"/>
        <w:outlineLvl w:val="0"/>
        <w:rPr>
          <w:rFonts w:ascii="黑体" w:eastAsia="黑体" w:hAnsi="黑体" w:cs="黑体"/>
          <w:bCs/>
          <w:color w:val="auto"/>
          <w:spacing w:val="-3"/>
          <w:sz w:val="32"/>
          <w:szCs w:val="32"/>
        </w:rPr>
      </w:pPr>
      <w:r>
        <w:rPr>
          <w:rFonts w:ascii="黑体" w:eastAsia="黑体" w:hAnsi="黑体" w:cs="黑体" w:hint="eastAsia"/>
          <w:bCs/>
          <w:color w:val="auto"/>
          <w:spacing w:val="-3"/>
          <w:sz w:val="32"/>
          <w:szCs w:val="32"/>
        </w:rPr>
        <w:t>五、奖励办法</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执行《中华人民共和国第十五届运动会竞赛规程总则》（体竞字〔2023〕1号）第六条规定。</w:t>
      </w:r>
    </w:p>
    <w:p w:rsidR="00A71FC8" w:rsidRDefault="00A17967">
      <w:pPr>
        <w:kinsoku/>
        <w:spacing w:line="360" w:lineRule="auto"/>
        <w:ind w:firstLineChars="200" w:firstLine="628"/>
        <w:jc w:val="both"/>
        <w:textAlignment w:val="bottom"/>
        <w:outlineLvl w:val="0"/>
        <w:rPr>
          <w:rFonts w:ascii="黑体" w:eastAsia="黑体" w:hAnsi="黑体" w:cs="黑体"/>
          <w:bCs/>
          <w:color w:val="auto"/>
          <w:spacing w:val="-3"/>
          <w:sz w:val="32"/>
          <w:szCs w:val="32"/>
        </w:rPr>
      </w:pPr>
      <w:r>
        <w:rPr>
          <w:rFonts w:ascii="黑体" w:eastAsia="黑体" w:hAnsi="黑体" w:cs="黑体" w:hint="eastAsia"/>
          <w:bCs/>
          <w:color w:val="auto"/>
          <w:spacing w:val="-3"/>
          <w:sz w:val="32"/>
          <w:szCs w:val="32"/>
        </w:rPr>
        <w:t>六、报名和报到</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执行《中华人民共和国第十五届运动会竞赛规程总则》（体竞字〔2023〕1号）第三条第（二）、（四）项规定。</w:t>
      </w:r>
    </w:p>
    <w:p w:rsidR="00A71FC8" w:rsidRDefault="00A17967">
      <w:pPr>
        <w:kinsoku/>
        <w:spacing w:line="360" w:lineRule="auto"/>
        <w:ind w:firstLineChars="200" w:firstLine="628"/>
        <w:jc w:val="both"/>
        <w:textAlignment w:val="bottom"/>
        <w:outlineLvl w:val="0"/>
        <w:rPr>
          <w:rFonts w:ascii="黑体" w:eastAsia="黑体" w:hAnsi="黑体" w:cs="黑体"/>
          <w:bCs/>
          <w:color w:val="auto"/>
          <w:spacing w:val="-3"/>
          <w:sz w:val="32"/>
          <w:szCs w:val="32"/>
        </w:rPr>
      </w:pPr>
      <w:r>
        <w:rPr>
          <w:rFonts w:ascii="黑体" w:eastAsia="黑体" w:hAnsi="黑体" w:cs="黑体" w:hint="eastAsia"/>
          <w:bCs/>
          <w:color w:val="auto"/>
          <w:spacing w:val="-3"/>
          <w:sz w:val="32"/>
          <w:szCs w:val="32"/>
        </w:rPr>
        <w:t>七、技术官员</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执行《中华人民共和国第十五届运动会竞赛规程总则》（体竞字〔2023〕1号）第九条规定。</w:t>
      </w:r>
    </w:p>
    <w:p w:rsidR="00A71FC8" w:rsidRDefault="00A17967">
      <w:pPr>
        <w:kinsoku/>
        <w:spacing w:line="360" w:lineRule="auto"/>
        <w:ind w:firstLineChars="200" w:firstLine="628"/>
        <w:jc w:val="both"/>
        <w:textAlignment w:val="bottom"/>
        <w:outlineLvl w:val="0"/>
        <w:rPr>
          <w:rFonts w:ascii="黑体" w:eastAsia="黑体" w:hAnsi="黑体" w:cs="黑体"/>
          <w:bCs/>
          <w:color w:val="auto"/>
          <w:spacing w:val="-3"/>
          <w:sz w:val="32"/>
          <w:szCs w:val="32"/>
        </w:rPr>
      </w:pPr>
      <w:r>
        <w:rPr>
          <w:rFonts w:ascii="黑体" w:eastAsia="黑体" w:hAnsi="黑体" w:cs="黑体" w:hint="eastAsia"/>
          <w:bCs/>
          <w:color w:val="auto"/>
          <w:spacing w:val="-3"/>
          <w:sz w:val="32"/>
          <w:szCs w:val="32"/>
        </w:rPr>
        <w:t>八、技术申诉</w:t>
      </w:r>
    </w:p>
    <w:p w:rsidR="00A71FC8" w:rsidRDefault="00A17967">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按照</w:t>
      </w:r>
      <w:r w:rsidR="00B30A33">
        <w:rPr>
          <w:rFonts w:ascii="仿宋" w:eastAsia="仿宋" w:hAnsi="仿宋" w:cs="仿宋" w:hint="eastAsia"/>
          <w:snapToGrid/>
          <w:color w:val="auto"/>
          <w:kern w:val="2"/>
          <w:sz w:val="32"/>
          <w:szCs w:val="32"/>
        </w:rPr>
        <w:t>《</w:t>
      </w:r>
      <w:r>
        <w:rPr>
          <w:rFonts w:ascii="仿宋" w:eastAsia="仿宋" w:hAnsi="仿宋" w:cs="仿宋"/>
          <w:snapToGrid/>
          <w:color w:val="auto"/>
          <w:kern w:val="2"/>
          <w:sz w:val="32"/>
          <w:szCs w:val="32"/>
        </w:rPr>
        <w:t>国际体操联合会</w:t>
      </w:r>
      <w:r>
        <w:rPr>
          <w:rFonts w:ascii="仿宋" w:eastAsia="仿宋" w:hAnsi="仿宋" w:cs="仿宋" w:hint="eastAsia"/>
          <w:snapToGrid/>
          <w:color w:val="auto"/>
          <w:kern w:val="2"/>
          <w:sz w:val="32"/>
          <w:szCs w:val="32"/>
        </w:rPr>
        <w:t>技术规程》及《</w:t>
      </w:r>
      <w:r w:rsidR="00604498">
        <w:rPr>
          <w:rFonts w:ascii="仿宋" w:eastAsia="仿宋" w:hAnsi="仿宋" w:cs="仿宋"/>
          <w:snapToGrid/>
          <w:color w:val="auto"/>
          <w:kern w:val="2"/>
          <w:sz w:val="32"/>
          <w:szCs w:val="32"/>
        </w:rPr>
        <w:t>20</w:t>
      </w:r>
      <w:r w:rsidR="00604498">
        <w:rPr>
          <w:rFonts w:ascii="仿宋" w:eastAsia="仿宋" w:hAnsi="仿宋" w:cs="仿宋" w:hint="eastAsia"/>
          <w:snapToGrid/>
          <w:color w:val="auto"/>
          <w:kern w:val="2"/>
          <w:sz w:val="32"/>
          <w:szCs w:val="32"/>
        </w:rPr>
        <w:t>25</w:t>
      </w:r>
      <w:r w:rsidR="00604498">
        <w:rPr>
          <w:rFonts w:ascii="仿宋" w:eastAsia="仿宋" w:hAnsi="仿宋" w:cs="仿宋"/>
          <w:snapToGrid/>
          <w:color w:val="auto"/>
          <w:kern w:val="2"/>
          <w:sz w:val="32"/>
          <w:szCs w:val="32"/>
        </w:rPr>
        <w:t>-20</w:t>
      </w:r>
      <w:r w:rsidR="00604498">
        <w:rPr>
          <w:rFonts w:ascii="仿宋" w:eastAsia="仿宋" w:hAnsi="仿宋" w:cs="仿宋" w:hint="eastAsia"/>
          <w:snapToGrid/>
          <w:color w:val="auto"/>
          <w:kern w:val="2"/>
          <w:sz w:val="32"/>
          <w:szCs w:val="32"/>
        </w:rPr>
        <w:t>28周期</w:t>
      </w:r>
      <w:r w:rsidR="00604498">
        <w:rPr>
          <w:rFonts w:ascii="仿宋" w:eastAsia="仿宋" w:hAnsi="仿宋" w:cs="仿宋"/>
          <w:snapToGrid/>
          <w:color w:val="auto"/>
          <w:kern w:val="2"/>
          <w:sz w:val="32"/>
          <w:szCs w:val="32"/>
        </w:rPr>
        <w:t>体操</w:t>
      </w:r>
      <w:r>
        <w:rPr>
          <w:rFonts w:ascii="仿宋" w:eastAsia="仿宋" w:hAnsi="仿宋" w:cs="仿宋" w:hint="eastAsia"/>
          <w:snapToGrid/>
          <w:color w:val="auto"/>
          <w:kern w:val="2"/>
          <w:sz w:val="32"/>
          <w:szCs w:val="32"/>
        </w:rPr>
        <w:t>评分规则》执行。</w:t>
      </w:r>
    </w:p>
    <w:p w:rsidR="00A71FC8" w:rsidRDefault="00A71FC8">
      <w:pPr>
        <w:widowControl w:val="0"/>
        <w:kinsoku/>
        <w:autoSpaceDE/>
        <w:autoSpaceDN/>
        <w:spacing w:line="360" w:lineRule="auto"/>
        <w:ind w:firstLine="640"/>
        <w:jc w:val="both"/>
        <w:textAlignment w:val="auto"/>
        <w:rPr>
          <w:rFonts w:ascii="仿宋" w:eastAsia="仿宋" w:hAnsi="仿宋" w:cs="仿宋"/>
          <w:snapToGrid/>
          <w:color w:val="auto"/>
          <w:kern w:val="2"/>
          <w:sz w:val="32"/>
          <w:szCs w:val="32"/>
        </w:rPr>
      </w:pPr>
    </w:p>
    <w:p w:rsidR="00A71FC8" w:rsidRDefault="00A17967">
      <w:pPr>
        <w:widowControl w:val="0"/>
        <w:kinsoku/>
        <w:autoSpaceDE/>
        <w:autoSpaceDN/>
        <w:spacing w:line="360" w:lineRule="auto"/>
        <w:ind w:firstLineChars="200" w:firstLine="6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附件：1.第十五届全国运动会体操项目男子成年组体能测试</w:t>
      </w:r>
    </w:p>
    <w:p w:rsidR="00A71FC8" w:rsidRDefault="00A17967" w:rsidP="00C566E3">
      <w:pPr>
        <w:widowControl w:val="0"/>
        <w:kinsoku/>
        <w:autoSpaceDE/>
        <w:autoSpaceDN/>
        <w:spacing w:line="360" w:lineRule="auto"/>
        <w:ind w:firstLineChars="450" w:firstLine="14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方案</w:t>
      </w:r>
    </w:p>
    <w:p w:rsidR="00A71FC8" w:rsidRDefault="00A17967">
      <w:pPr>
        <w:widowControl w:val="0"/>
        <w:kinsoku/>
        <w:autoSpaceDE/>
        <w:autoSpaceDN/>
        <w:spacing w:line="360" w:lineRule="auto"/>
        <w:ind w:left="14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2.第十五届全国运动会体操项目女子成年组体能测试</w:t>
      </w:r>
    </w:p>
    <w:p w:rsidR="00A71FC8" w:rsidRDefault="00A17967">
      <w:pPr>
        <w:widowControl w:val="0"/>
        <w:kinsoku/>
        <w:autoSpaceDE/>
        <w:autoSpaceDN/>
        <w:spacing w:line="360" w:lineRule="auto"/>
        <w:ind w:left="14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方案</w:t>
      </w:r>
    </w:p>
    <w:p w:rsidR="00A71FC8" w:rsidRDefault="00A17967">
      <w:pPr>
        <w:widowControl w:val="0"/>
        <w:kinsoku/>
        <w:autoSpaceDE/>
        <w:autoSpaceDN/>
        <w:spacing w:line="360" w:lineRule="auto"/>
        <w:ind w:left="14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3.第十五届全国运动会体操项目男子青年组体能测试</w:t>
      </w:r>
    </w:p>
    <w:p w:rsidR="00A71FC8" w:rsidRDefault="00A17967">
      <w:pPr>
        <w:widowControl w:val="0"/>
        <w:kinsoku/>
        <w:autoSpaceDE/>
        <w:autoSpaceDN/>
        <w:spacing w:line="360" w:lineRule="auto"/>
        <w:ind w:left="14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方案</w:t>
      </w:r>
    </w:p>
    <w:p w:rsidR="00A71FC8" w:rsidRDefault="00A17967">
      <w:pPr>
        <w:widowControl w:val="0"/>
        <w:kinsoku/>
        <w:autoSpaceDE/>
        <w:autoSpaceDN/>
        <w:spacing w:line="360" w:lineRule="auto"/>
        <w:ind w:left="14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4.第十五届全国运动会体操项目女子青年组体能测试</w:t>
      </w:r>
    </w:p>
    <w:p w:rsidR="00A71FC8" w:rsidRDefault="00A17967">
      <w:pPr>
        <w:widowControl w:val="0"/>
        <w:kinsoku/>
        <w:autoSpaceDE/>
        <w:autoSpaceDN/>
        <w:spacing w:line="360" w:lineRule="auto"/>
        <w:ind w:left="1440"/>
        <w:jc w:val="both"/>
        <w:textAlignment w:val="auto"/>
        <w:rPr>
          <w:rFonts w:ascii="仿宋" w:eastAsia="仿宋" w:hAnsi="仿宋" w:cs="仿宋"/>
          <w:snapToGrid/>
          <w:color w:val="auto"/>
          <w:kern w:val="2"/>
          <w:sz w:val="32"/>
          <w:szCs w:val="32"/>
        </w:rPr>
      </w:pPr>
      <w:r>
        <w:rPr>
          <w:rFonts w:ascii="仿宋" w:eastAsia="仿宋" w:hAnsi="仿宋" w:cs="仿宋" w:hint="eastAsia"/>
          <w:snapToGrid/>
          <w:color w:val="auto"/>
          <w:kern w:val="2"/>
          <w:sz w:val="32"/>
          <w:szCs w:val="32"/>
        </w:rPr>
        <w:t>方案</w:t>
      </w:r>
    </w:p>
    <w:p w:rsidR="00A71FC8" w:rsidRDefault="00A71FC8">
      <w:pPr>
        <w:widowControl w:val="0"/>
        <w:kinsoku/>
        <w:autoSpaceDE/>
        <w:autoSpaceDN/>
        <w:spacing w:line="360" w:lineRule="auto"/>
        <w:jc w:val="both"/>
        <w:textAlignment w:val="auto"/>
        <w:rPr>
          <w:rFonts w:ascii="Times New Roman" w:eastAsia="宋体" w:hAnsi="Times New Roman"/>
        </w:rPr>
        <w:sectPr w:rsidR="00A71FC8">
          <w:footerReference w:type="default" r:id="rId7"/>
          <w:pgSz w:w="11906" w:h="16838"/>
          <w:pgMar w:top="1440" w:right="1520" w:bottom="1440" w:left="1520" w:header="851" w:footer="992" w:gutter="0"/>
          <w:cols w:space="425"/>
          <w:docGrid w:type="lines" w:linePitch="312"/>
        </w:sectPr>
      </w:pPr>
    </w:p>
    <w:p w:rsidR="00A71FC8" w:rsidRDefault="00A17967">
      <w:pPr>
        <w:widowControl w:val="0"/>
        <w:kinsoku/>
        <w:autoSpaceDE/>
        <w:autoSpaceDN/>
        <w:spacing w:line="360" w:lineRule="auto"/>
        <w:jc w:val="both"/>
        <w:textAlignment w:val="auto"/>
        <w:rPr>
          <w:rFonts w:ascii="黑体" w:eastAsia="黑体" w:hAnsi="黑体" w:cs="黑体"/>
          <w:snapToGrid/>
          <w:color w:val="auto"/>
          <w:kern w:val="2"/>
          <w:sz w:val="32"/>
          <w:szCs w:val="32"/>
        </w:rPr>
      </w:pPr>
      <w:r>
        <w:rPr>
          <w:rFonts w:ascii="黑体" w:eastAsia="黑体" w:hAnsi="黑体" w:cs="黑体" w:hint="eastAsia"/>
          <w:snapToGrid/>
          <w:color w:val="auto"/>
          <w:kern w:val="2"/>
          <w:sz w:val="32"/>
          <w:szCs w:val="32"/>
        </w:rPr>
        <w:lastRenderedPageBreak/>
        <w:t>附件1</w:t>
      </w:r>
    </w:p>
    <w:p w:rsidR="00A71FC8" w:rsidRDefault="00A17967">
      <w:pPr>
        <w:kinsoku/>
        <w:spacing w:line="360" w:lineRule="auto"/>
        <w:jc w:val="center"/>
        <w:textAlignment w:val="bottom"/>
        <w:rPr>
          <w:rFonts w:ascii="方正小标宋_GBK" w:eastAsia="方正小标宋_GBK" w:hAnsi="方正小标宋_GBK" w:cs="方正小标宋_GBK"/>
          <w:bCs/>
          <w:color w:val="auto"/>
          <w:spacing w:val="-1"/>
          <w:sz w:val="32"/>
          <w:szCs w:val="32"/>
        </w:rPr>
      </w:pPr>
      <w:r>
        <w:rPr>
          <w:rFonts w:ascii="方正小标宋_GBK" w:eastAsia="方正小标宋_GBK" w:hAnsi="方正小标宋_GBK" w:cs="方正小标宋_GBK" w:hint="eastAsia"/>
          <w:bCs/>
          <w:color w:val="auto"/>
          <w:spacing w:val="-1"/>
          <w:sz w:val="32"/>
          <w:szCs w:val="32"/>
        </w:rPr>
        <w:t>第十五届全国运动会体操项目男子成年组体能测试方案</w:t>
      </w:r>
    </w:p>
    <w:p w:rsidR="00A71FC8" w:rsidRDefault="00A71FC8">
      <w:pPr>
        <w:rPr>
          <w:rFonts w:ascii="Times New Roman" w:eastAsia="宋体" w:hAnsi="Times New Roman"/>
          <w:b/>
          <w:bCs/>
          <w:sz w:val="11"/>
          <w:szCs w:val="11"/>
        </w:rPr>
      </w:pPr>
    </w:p>
    <w:tbl>
      <w:tblPr>
        <w:tblStyle w:val="a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942"/>
        <w:gridCol w:w="953"/>
        <w:gridCol w:w="952"/>
        <w:gridCol w:w="1111"/>
        <w:gridCol w:w="1111"/>
        <w:gridCol w:w="1114"/>
        <w:gridCol w:w="955"/>
        <w:gridCol w:w="1273"/>
        <w:gridCol w:w="1429"/>
        <w:gridCol w:w="1111"/>
        <w:gridCol w:w="1111"/>
        <w:gridCol w:w="1114"/>
        <w:gridCol w:w="998"/>
      </w:tblGrid>
      <w:tr w:rsidR="00A71FC8">
        <w:trPr>
          <w:trHeight w:val="355"/>
        </w:trPr>
        <w:tc>
          <w:tcPr>
            <w:tcW w:w="332" w:type="pct"/>
            <w:vMerge w:val="restar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评分</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标准</w:t>
            </w:r>
          </w:p>
        </w:tc>
        <w:tc>
          <w:tcPr>
            <w:tcW w:w="2635" w:type="pct"/>
            <w:gridSpan w:val="7"/>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基础体能</w:t>
            </w:r>
          </w:p>
        </w:tc>
        <w:tc>
          <w:tcPr>
            <w:tcW w:w="2033" w:type="pct"/>
            <w:gridSpan w:val="5"/>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专项体能</w:t>
            </w:r>
          </w:p>
        </w:tc>
      </w:tr>
      <w:tr w:rsidR="00A71FC8">
        <w:trPr>
          <w:trHeight w:val="355"/>
        </w:trPr>
        <w:tc>
          <w:tcPr>
            <w:tcW w:w="332" w:type="pct"/>
            <w:vMerge/>
            <w:tcBorders>
              <w:tl2br w:val="nil"/>
              <w:tr2bl w:val="nil"/>
            </w:tcBorders>
            <w:vAlign w:val="center"/>
          </w:tcPr>
          <w:p w:rsidR="00A71FC8" w:rsidRDefault="00A71FC8">
            <w:pPr>
              <w:jc w:val="center"/>
              <w:rPr>
                <w:rFonts w:ascii="仿宋" w:eastAsia="仿宋" w:hAnsi="仿宋" w:cs="仿宋"/>
                <w:b/>
                <w:bCs/>
                <w:color w:val="auto"/>
              </w:rPr>
            </w:pPr>
          </w:p>
        </w:tc>
        <w:tc>
          <w:tcPr>
            <w:tcW w:w="336" w:type="pct"/>
            <w:vMerge w:val="restart"/>
            <w:tcBorders>
              <w:tl2br w:val="nil"/>
              <w:tr2bl w:val="nil"/>
            </w:tcBorders>
            <w:shd w:val="clear" w:color="auto" w:fill="auto"/>
          </w:tcPr>
          <w:p w:rsidR="00A71FC8" w:rsidRDefault="00A17967">
            <w:pPr>
              <w:jc w:val="center"/>
              <w:rPr>
                <w:rFonts w:ascii="仿宋" w:eastAsia="仿宋" w:hAnsi="仿宋" w:cs="仿宋"/>
                <w:b/>
                <w:bCs/>
                <w:color w:val="auto"/>
              </w:rPr>
            </w:pPr>
            <w:r>
              <w:rPr>
                <w:rFonts w:ascii="仿宋" w:eastAsia="仿宋" w:hAnsi="仿宋" w:cs="仿宋" w:hint="eastAsia"/>
                <w:b/>
                <w:bCs/>
                <w:color w:val="auto"/>
              </w:rPr>
              <w:t>30米</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（秒）</w:t>
            </w:r>
          </w:p>
        </w:tc>
        <w:tc>
          <w:tcPr>
            <w:tcW w:w="336" w:type="pct"/>
            <w:vMerge w:val="restar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垂直</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纵跳</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(厘米)</w:t>
            </w:r>
          </w:p>
        </w:tc>
        <w:tc>
          <w:tcPr>
            <w:tcW w:w="392" w:type="pct"/>
            <w:vMerge w:val="restar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深蹲相对力量</w:t>
            </w:r>
          </w:p>
        </w:tc>
        <w:tc>
          <w:tcPr>
            <w:tcW w:w="392" w:type="pct"/>
            <w:vMerge w:val="restar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卧推相对力量</w:t>
            </w:r>
          </w:p>
        </w:tc>
        <w:tc>
          <w:tcPr>
            <w:tcW w:w="393" w:type="pct"/>
            <w:vMerge w:val="restar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腹肌</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耐力</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（秒）</w:t>
            </w:r>
          </w:p>
        </w:tc>
        <w:tc>
          <w:tcPr>
            <w:tcW w:w="337" w:type="pct"/>
            <w:vMerge w:val="restar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背肌</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耐力</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（秒）</w:t>
            </w:r>
          </w:p>
        </w:tc>
        <w:tc>
          <w:tcPr>
            <w:tcW w:w="953" w:type="pct"/>
            <w:gridSpan w:val="2"/>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二选一</w:t>
            </w:r>
          </w:p>
        </w:tc>
        <w:tc>
          <w:tcPr>
            <w:tcW w:w="392" w:type="pct"/>
            <w:vMerge w:val="restar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5.5米爬绳</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（秒）</w:t>
            </w:r>
          </w:p>
        </w:tc>
        <w:tc>
          <w:tcPr>
            <w:tcW w:w="392" w:type="pct"/>
            <w:vMerge w:val="restart"/>
            <w:tcBorders>
              <w:tl2br w:val="nil"/>
              <w:tr2bl w:val="nil"/>
            </w:tcBorders>
            <w:shd w:val="clear" w:color="auto" w:fill="auto"/>
          </w:tcPr>
          <w:p w:rsidR="00A71FC8" w:rsidRDefault="00A17967">
            <w:pPr>
              <w:jc w:val="center"/>
              <w:rPr>
                <w:rFonts w:ascii="仿宋" w:eastAsia="仿宋" w:hAnsi="仿宋" w:cs="仿宋"/>
                <w:b/>
                <w:bCs/>
                <w:color w:val="auto"/>
              </w:rPr>
            </w:pPr>
            <w:r>
              <w:rPr>
                <w:rFonts w:ascii="仿宋" w:eastAsia="仿宋" w:hAnsi="仿宋" w:cs="仿宋" w:hint="eastAsia"/>
                <w:b/>
                <w:bCs/>
                <w:color w:val="auto"/>
              </w:rPr>
              <w:t>双杠推倒立</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(次)</w:t>
            </w:r>
          </w:p>
        </w:tc>
        <w:tc>
          <w:tcPr>
            <w:tcW w:w="745" w:type="pct"/>
            <w:gridSpan w:val="2"/>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二选一</w:t>
            </w:r>
          </w:p>
        </w:tc>
      </w:tr>
      <w:tr w:rsidR="00A71FC8">
        <w:trPr>
          <w:trHeight w:val="890"/>
        </w:trPr>
        <w:tc>
          <w:tcPr>
            <w:tcW w:w="332" w:type="pct"/>
            <w:vMerge/>
            <w:tcBorders>
              <w:tl2br w:val="nil"/>
              <w:tr2bl w:val="nil"/>
            </w:tcBorders>
            <w:vAlign w:val="center"/>
          </w:tcPr>
          <w:p w:rsidR="00A71FC8" w:rsidRDefault="00A71FC8">
            <w:pPr>
              <w:jc w:val="center"/>
              <w:rPr>
                <w:rFonts w:ascii="仿宋" w:eastAsia="仿宋" w:hAnsi="仿宋" w:cs="仿宋"/>
                <w:b/>
                <w:bCs/>
                <w:color w:val="auto"/>
              </w:rPr>
            </w:pPr>
          </w:p>
        </w:tc>
        <w:tc>
          <w:tcPr>
            <w:tcW w:w="336" w:type="pct"/>
            <w:vMerge/>
            <w:tcBorders>
              <w:tl2br w:val="nil"/>
              <w:tr2bl w:val="nil"/>
            </w:tcBorders>
            <w:shd w:val="clear" w:color="auto" w:fill="auto"/>
            <w:vAlign w:val="center"/>
          </w:tcPr>
          <w:p w:rsidR="00A71FC8" w:rsidRDefault="00A71FC8">
            <w:pPr>
              <w:jc w:val="center"/>
              <w:rPr>
                <w:rFonts w:ascii="仿宋" w:eastAsia="仿宋" w:hAnsi="仿宋" w:cs="仿宋"/>
                <w:b/>
                <w:bCs/>
                <w:color w:val="auto"/>
              </w:rPr>
            </w:pPr>
          </w:p>
        </w:tc>
        <w:tc>
          <w:tcPr>
            <w:tcW w:w="336" w:type="pct"/>
            <w:vMerge/>
            <w:tcBorders>
              <w:tl2br w:val="nil"/>
              <w:tr2bl w:val="nil"/>
            </w:tcBorders>
            <w:vAlign w:val="center"/>
          </w:tcPr>
          <w:p w:rsidR="00A71FC8" w:rsidRDefault="00A71FC8">
            <w:pPr>
              <w:jc w:val="center"/>
              <w:rPr>
                <w:rFonts w:ascii="仿宋" w:eastAsia="仿宋" w:hAnsi="仿宋" w:cs="仿宋"/>
                <w:b/>
                <w:bCs/>
                <w:color w:val="auto"/>
              </w:rPr>
            </w:pPr>
          </w:p>
        </w:tc>
        <w:tc>
          <w:tcPr>
            <w:tcW w:w="392" w:type="pct"/>
            <w:vMerge/>
            <w:tcBorders>
              <w:tl2br w:val="nil"/>
              <w:tr2bl w:val="nil"/>
            </w:tcBorders>
            <w:vAlign w:val="center"/>
          </w:tcPr>
          <w:p w:rsidR="00A71FC8" w:rsidRDefault="00A71FC8">
            <w:pPr>
              <w:jc w:val="center"/>
              <w:rPr>
                <w:rFonts w:ascii="仿宋" w:eastAsia="仿宋" w:hAnsi="仿宋" w:cs="仿宋"/>
                <w:b/>
                <w:bCs/>
                <w:color w:val="auto"/>
              </w:rPr>
            </w:pPr>
          </w:p>
        </w:tc>
        <w:tc>
          <w:tcPr>
            <w:tcW w:w="392" w:type="pct"/>
            <w:vMerge/>
            <w:tcBorders>
              <w:tl2br w:val="nil"/>
              <w:tr2bl w:val="nil"/>
            </w:tcBorders>
            <w:vAlign w:val="center"/>
          </w:tcPr>
          <w:p w:rsidR="00A71FC8" w:rsidRDefault="00A71FC8">
            <w:pPr>
              <w:jc w:val="center"/>
              <w:rPr>
                <w:rFonts w:ascii="仿宋" w:eastAsia="仿宋" w:hAnsi="仿宋" w:cs="仿宋"/>
                <w:b/>
                <w:bCs/>
                <w:color w:val="auto"/>
              </w:rPr>
            </w:pPr>
          </w:p>
        </w:tc>
        <w:tc>
          <w:tcPr>
            <w:tcW w:w="393" w:type="pct"/>
            <w:vMerge/>
            <w:tcBorders>
              <w:tl2br w:val="nil"/>
              <w:tr2bl w:val="nil"/>
            </w:tcBorders>
            <w:vAlign w:val="center"/>
          </w:tcPr>
          <w:p w:rsidR="00A71FC8" w:rsidRDefault="00A71FC8">
            <w:pPr>
              <w:jc w:val="center"/>
              <w:rPr>
                <w:rFonts w:ascii="仿宋" w:eastAsia="仿宋" w:hAnsi="仿宋" w:cs="仿宋"/>
                <w:b/>
                <w:bCs/>
                <w:color w:val="auto"/>
              </w:rPr>
            </w:pPr>
          </w:p>
        </w:tc>
        <w:tc>
          <w:tcPr>
            <w:tcW w:w="337" w:type="pct"/>
            <w:vMerge/>
            <w:tcBorders>
              <w:tl2br w:val="nil"/>
              <w:tr2bl w:val="nil"/>
            </w:tcBorders>
            <w:vAlign w:val="center"/>
          </w:tcPr>
          <w:p w:rsidR="00A71FC8" w:rsidRDefault="00A71FC8">
            <w:pPr>
              <w:jc w:val="center"/>
              <w:rPr>
                <w:rFonts w:ascii="仿宋" w:eastAsia="仿宋" w:hAnsi="仿宋" w:cs="仿宋"/>
                <w:b/>
                <w:bCs/>
                <w:color w:val="auto"/>
              </w:rPr>
            </w:pPr>
          </w:p>
        </w:tc>
        <w:tc>
          <w:tcPr>
            <w:tcW w:w="449" w:type="pc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2000米测功仪</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(分钟:秒)</w:t>
            </w:r>
          </w:p>
        </w:tc>
        <w:tc>
          <w:tcPr>
            <w:tcW w:w="504" w:type="pc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12米折返跑15趟</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（分钟:秒）</w:t>
            </w:r>
          </w:p>
        </w:tc>
        <w:tc>
          <w:tcPr>
            <w:tcW w:w="392" w:type="pct"/>
            <w:vMerge/>
            <w:tcBorders>
              <w:tl2br w:val="nil"/>
              <w:tr2bl w:val="nil"/>
            </w:tcBorders>
            <w:vAlign w:val="center"/>
          </w:tcPr>
          <w:p w:rsidR="00A71FC8" w:rsidRDefault="00A71FC8">
            <w:pPr>
              <w:jc w:val="center"/>
              <w:rPr>
                <w:rFonts w:ascii="仿宋" w:eastAsia="仿宋" w:hAnsi="仿宋" w:cs="仿宋"/>
                <w:b/>
                <w:bCs/>
                <w:color w:val="auto"/>
              </w:rPr>
            </w:pPr>
          </w:p>
        </w:tc>
        <w:tc>
          <w:tcPr>
            <w:tcW w:w="392" w:type="pct"/>
            <w:vMerge/>
            <w:tcBorders>
              <w:tl2br w:val="nil"/>
              <w:tr2bl w:val="nil"/>
            </w:tcBorders>
            <w:shd w:val="clear" w:color="auto" w:fill="auto"/>
            <w:vAlign w:val="center"/>
          </w:tcPr>
          <w:p w:rsidR="00A71FC8" w:rsidRDefault="00A71FC8">
            <w:pPr>
              <w:jc w:val="center"/>
              <w:rPr>
                <w:rFonts w:ascii="仿宋" w:eastAsia="仿宋" w:hAnsi="仿宋" w:cs="仿宋"/>
                <w:b/>
                <w:bCs/>
                <w:color w:val="auto"/>
              </w:rPr>
            </w:pPr>
          </w:p>
        </w:tc>
        <w:tc>
          <w:tcPr>
            <w:tcW w:w="393" w:type="pc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分腿水平支撑</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(秒)</w:t>
            </w:r>
          </w:p>
        </w:tc>
        <w:tc>
          <w:tcPr>
            <w:tcW w:w="352" w:type="pct"/>
            <w:tcBorders>
              <w:tl2br w:val="nil"/>
              <w:tr2bl w:val="nil"/>
            </w:tcBorders>
          </w:tcPr>
          <w:p w:rsidR="00A71FC8" w:rsidRDefault="00A17967">
            <w:pPr>
              <w:jc w:val="center"/>
              <w:rPr>
                <w:rFonts w:ascii="仿宋" w:eastAsia="仿宋" w:hAnsi="仿宋" w:cs="仿宋"/>
                <w:b/>
                <w:bCs/>
                <w:color w:val="auto"/>
              </w:rPr>
            </w:pPr>
            <w:r>
              <w:rPr>
                <w:rFonts w:ascii="仿宋" w:eastAsia="仿宋" w:hAnsi="仿宋" w:cs="仿宋" w:hint="eastAsia"/>
                <w:b/>
                <w:bCs/>
                <w:color w:val="auto"/>
              </w:rPr>
              <w:t>吊环十字支撑</w:t>
            </w:r>
          </w:p>
          <w:p w:rsidR="00A71FC8" w:rsidRDefault="00A17967">
            <w:pPr>
              <w:jc w:val="center"/>
              <w:rPr>
                <w:rFonts w:ascii="仿宋" w:eastAsia="仿宋" w:hAnsi="仿宋" w:cs="仿宋"/>
                <w:b/>
                <w:bCs/>
                <w:color w:val="auto"/>
              </w:rPr>
            </w:pPr>
            <w:r>
              <w:rPr>
                <w:rFonts w:ascii="仿宋" w:eastAsia="仿宋" w:hAnsi="仿宋" w:cs="仿宋" w:hint="eastAsia"/>
                <w:b/>
                <w:bCs/>
                <w:color w:val="auto"/>
              </w:rPr>
              <w:t>(秒)</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10</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w:t>
            </w:r>
            <w:r>
              <w:rPr>
                <w:rFonts w:ascii="仿宋" w:eastAsia="仿宋" w:hAnsi="仿宋" w:cs="仿宋" w:hint="eastAsia"/>
                <w:b/>
                <w:bCs/>
                <w:color w:val="auto"/>
                <w:kern w:val="24"/>
              </w:rPr>
              <w:t>4.1</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≥65.0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w:t>
            </w:r>
            <w:r>
              <w:rPr>
                <w:rFonts w:ascii="仿宋" w:eastAsia="仿宋" w:hAnsi="仿宋" w:cs="仿宋" w:hint="eastAsia"/>
                <w:b/>
                <w:bCs/>
                <w:color w:val="auto"/>
              </w:rPr>
              <w:t>2.40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w:t>
            </w:r>
            <w:r>
              <w:rPr>
                <w:rFonts w:ascii="仿宋" w:eastAsia="仿宋" w:hAnsi="仿宋" w:cs="仿宋" w:hint="eastAsia"/>
                <w:b/>
                <w:bCs/>
                <w:color w:val="auto"/>
              </w:rPr>
              <w:t>2.10</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w:t>
            </w:r>
            <w:r>
              <w:rPr>
                <w:rFonts w:ascii="仿宋" w:eastAsia="仿宋" w:hAnsi="仿宋" w:cs="仿宋" w:hint="eastAsia"/>
                <w:b/>
                <w:bCs/>
                <w:color w:val="auto"/>
              </w:rPr>
              <w:t>145</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w:t>
            </w:r>
            <w:r>
              <w:rPr>
                <w:rFonts w:ascii="仿宋" w:eastAsia="仿宋" w:hAnsi="仿宋" w:cs="仿宋" w:hint="eastAsia"/>
                <w:b/>
                <w:bCs/>
                <w:color w:val="auto"/>
              </w:rPr>
              <w:t>150</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≤08:30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≤1:32</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≤6.5</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≥20</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≥18.0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≥8.0</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9</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kern w:val="24"/>
              </w:rPr>
            </w:pPr>
            <w:r>
              <w:rPr>
                <w:rFonts w:ascii="仿宋" w:eastAsia="仿宋" w:hAnsi="仿宋" w:cs="仿宋" w:hint="eastAsia"/>
                <w:b/>
                <w:bCs/>
                <w:color w:val="auto"/>
                <w:kern w:val="24"/>
              </w:rPr>
              <w:t>4.2</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63.0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2.30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2.05</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140</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145</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08:50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1:34</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6.8</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19</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17.0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7.5</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8</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4.3</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61.0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2.20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2.00</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135</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140</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09:10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1:36</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7.1</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18</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16.0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7.0</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7</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4.4</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59.0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2.10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1.95</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130</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135</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09:30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1:38</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7.4</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17</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14.0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6.5</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6</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4.5</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57.0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2.00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1.90</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120</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130</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09:50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1:40</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7.7</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16</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12.0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6.0</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5</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4.6</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55.0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1.90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1.85</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110</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120</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10:10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1:43</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8.0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15</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10.0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5.5</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4</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4.7</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53.0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1.80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1.80</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100</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110</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10:30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1:46</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8.4</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14</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8.0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5.0</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3</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4.8</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51.0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1.70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1.75</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90</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100</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10:50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1:49</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8.8</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13</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6.0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4.0</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4.9</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49.0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1.60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1.70</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80</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90</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11:10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1:52</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9.2</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12</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4.0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3.0</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5.0</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47.0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1.50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1.60</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70</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80</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11:30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1:55</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9.6</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11</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2.0</w:t>
            </w:r>
          </w:p>
        </w:tc>
      </w:tr>
      <w:tr w:rsidR="00A71FC8">
        <w:trPr>
          <w:trHeight w:hRule="exact" w:val="454"/>
        </w:trPr>
        <w:tc>
          <w:tcPr>
            <w:tcW w:w="33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0</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&gt;5.0</w:t>
            </w:r>
          </w:p>
        </w:tc>
        <w:tc>
          <w:tcPr>
            <w:tcW w:w="336"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&lt;47.0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&lt;</w:t>
            </w:r>
            <w:r>
              <w:rPr>
                <w:rFonts w:ascii="仿宋" w:eastAsia="仿宋" w:hAnsi="仿宋" w:cs="仿宋" w:hint="eastAsia"/>
                <w:b/>
                <w:bCs/>
                <w:color w:val="auto"/>
              </w:rPr>
              <w:t>1.50</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&lt;</w:t>
            </w:r>
            <w:r>
              <w:rPr>
                <w:rFonts w:ascii="仿宋" w:eastAsia="仿宋" w:hAnsi="仿宋" w:cs="仿宋" w:hint="eastAsia"/>
                <w:b/>
                <w:bCs/>
                <w:color w:val="auto"/>
              </w:rPr>
              <w:t>1.60</w:t>
            </w:r>
          </w:p>
        </w:tc>
        <w:tc>
          <w:tcPr>
            <w:tcW w:w="393"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&lt;</w:t>
            </w:r>
            <w:r>
              <w:rPr>
                <w:rFonts w:ascii="仿宋" w:eastAsia="仿宋" w:hAnsi="仿宋" w:cs="仿宋" w:hint="eastAsia"/>
                <w:b/>
                <w:bCs/>
                <w:color w:val="auto"/>
              </w:rPr>
              <w:t>70</w:t>
            </w:r>
          </w:p>
        </w:tc>
        <w:tc>
          <w:tcPr>
            <w:tcW w:w="337"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&lt;</w:t>
            </w:r>
            <w:r>
              <w:rPr>
                <w:rFonts w:ascii="仿宋" w:eastAsia="仿宋" w:hAnsi="仿宋" w:cs="仿宋" w:hint="eastAsia"/>
                <w:b/>
                <w:bCs/>
                <w:color w:val="auto"/>
              </w:rPr>
              <w:t>80</w:t>
            </w:r>
          </w:p>
        </w:tc>
        <w:tc>
          <w:tcPr>
            <w:tcW w:w="449"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&gt;11:30</w:t>
            </w:r>
          </w:p>
        </w:tc>
        <w:tc>
          <w:tcPr>
            <w:tcW w:w="504"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&gt;1:55</w:t>
            </w:r>
          </w:p>
        </w:tc>
        <w:tc>
          <w:tcPr>
            <w:tcW w:w="392"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rPr>
              <w:t>&gt;9.6</w:t>
            </w:r>
          </w:p>
        </w:tc>
        <w:tc>
          <w:tcPr>
            <w:tcW w:w="39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&lt;</w:t>
            </w:r>
            <w:r>
              <w:rPr>
                <w:rFonts w:ascii="仿宋" w:eastAsia="仿宋" w:hAnsi="仿宋" w:cs="仿宋" w:hint="eastAsia"/>
                <w:b/>
                <w:bCs/>
                <w:color w:val="auto"/>
              </w:rPr>
              <w:t>11</w:t>
            </w:r>
          </w:p>
        </w:tc>
        <w:tc>
          <w:tcPr>
            <w:tcW w:w="393" w:type="pct"/>
            <w:tcBorders>
              <w:tl2br w:val="nil"/>
              <w:tr2bl w:val="nil"/>
            </w:tcBorders>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&lt;</w:t>
            </w:r>
            <w:r>
              <w:rPr>
                <w:rFonts w:ascii="仿宋" w:eastAsia="仿宋" w:hAnsi="仿宋" w:cs="仿宋" w:hint="eastAsia"/>
                <w:b/>
                <w:bCs/>
                <w:color w:val="auto"/>
              </w:rPr>
              <w:t>2.0</w:t>
            </w:r>
          </w:p>
        </w:tc>
        <w:tc>
          <w:tcPr>
            <w:tcW w:w="352" w:type="pct"/>
            <w:tcBorders>
              <w:tl2br w:val="nil"/>
              <w:tr2bl w:val="nil"/>
            </w:tcBorders>
            <w:shd w:val="clear" w:color="auto" w:fill="auto"/>
            <w:vAlign w:val="center"/>
          </w:tcPr>
          <w:p w:rsidR="00A71FC8" w:rsidRDefault="00A17967">
            <w:pPr>
              <w:jc w:val="center"/>
              <w:rPr>
                <w:rFonts w:ascii="仿宋" w:eastAsia="仿宋" w:hAnsi="仿宋" w:cs="仿宋"/>
                <w:b/>
                <w:bCs/>
                <w:color w:val="auto"/>
              </w:rPr>
            </w:pPr>
            <w:r>
              <w:rPr>
                <w:rFonts w:ascii="仿宋" w:eastAsia="仿宋" w:hAnsi="仿宋" w:cs="仿宋" w:hint="eastAsia"/>
                <w:b/>
                <w:bCs/>
                <w:color w:val="auto"/>
                <w:kern w:val="24"/>
              </w:rPr>
              <w:t>&lt;</w:t>
            </w:r>
            <w:r>
              <w:rPr>
                <w:rFonts w:ascii="仿宋" w:eastAsia="仿宋" w:hAnsi="仿宋" w:cs="仿宋" w:hint="eastAsia"/>
                <w:b/>
                <w:bCs/>
                <w:color w:val="auto"/>
              </w:rPr>
              <w:t>2.0</w:t>
            </w:r>
          </w:p>
        </w:tc>
      </w:tr>
    </w:tbl>
    <w:p w:rsidR="00A71FC8" w:rsidRDefault="00A71FC8">
      <w:pPr>
        <w:widowControl w:val="0"/>
        <w:kinsoku/>
        <w:autoSpaceDE/>
        <w:autoSpaceDN/>
        <w:spacing w:line="360" w:lineRule="auto"/>
        <w:jc w:val="both"/>
        <w:textAlignment w:val="auto"/>
        <w:rPr>
          <w:rFonts w:ascii="黑体" w:eastAsia="黑体" w:hAnsi="黑体" w:cs="黑体"/>
          <w:snapToGrid/>
          <w:color w:val="auto"/>
          <w:kern w:val="2"/>
          <w:sz w:val="32"/>
          <w:szCs w:val="32"/>
        </w:rPr>
      </w:pPr>
    </w:p>
    <w:p w:rsidR="00A71FC8" w:rsidRDefault="00A17967">
      <w:pPr>
        <w:widowControl w:val="0"/>
        <w:kinsoku/>
        <w:autoSpaceDE/>
        <w:autoSpaceDN/>
        <w:spacing w:line="360" w:lineRule="auto"/>
        <w:jc w:val="both"/>
        <w:textAlignment w:val="auto"/>
        <w:rPr>
          <w:rFonts w:ascii="黑体" w:eastAsia="黑体" w:hAnsi="黑体" w:cs="黑体"/>
          <w:snapToGrid/>
          <w:color w:val="auto"/>
          <w:kern w:val="2"/>
          <w:sz w:val="28"/>
          <w:szCs w:val="28"/>
        </w:rPr>
      </w:pPr>
      <w:r>
        <w:rPr>
          <w:rFonts w:ascii="黑体" w:eastAsia="黑体" w:hAnsi="黑体" w:cs="黑体" w:hint="eastAsia"/>
          <w:snapToGrid/>
          <w:color w:val="auto"/>
          <w:kern w:val="2"/>
          <w:sz w:val="28"/>
          <w:szCs w:val="28"/>
        </w:rPr>
        <w:t>达标分数</w:t>
      </w:r>
      <w:r>
        <w:rPr>
          <w:rFonts w:ascii="黑体" w:eastAsia="黑体" w:hAnsi="黑体" w:cs="黑体"/>
          <w:snapToGrid/>
          <w:color w:val="auto"/>
          <w:kern w:val="2"/>
          <w:sz w:val="28"/>
          <w:szCs w:val="28"/>
        </w:rPr>
        <w:t>：总分大于</w:t>
      </w:r>
      <w:r>
        <w:rPr>
          <w:rFonts w:ascii="黑体" w:eastAsia="黑体" w:hAnsi="黑体" w:cs="黑体" w:hint="eastAsia"/>
          <w:snapToGrid/>
          <w:color w:val="auto"/>
          <w:kern w:val="2"/>
          <w:sz w:val="28"/>
          <w:szCs w:val="28"/>
        </w:rPr>
        <w:t>或</w:t>
      </w:r>
      <w:r>
        <w:rPr>
          <w:rFonts w:ascii="黑体" w:eastAsia="黑体" w:hAnsi="黑体" w:cs="黑体"/>
          <w:snapToGrid/>
          <w:color w:val="auto"/>
          <w:kern w:val="2"/>
          <w:sz w:val="28"/>
          <w:szCs w:val="28"/>
        </w:rPr>
        <w:t>等于</w:t>
      </w:r>
      <w:r>
        <w:rPr>
          <w:rFonts w:ascii="黑体" w:eastAsia="黑体" w:hAnsi="黑体" w:cs="黑体" w:hint="eastAsia"/>
          <w:snapToGrid/>
          <w:color w:val="auto"/>
          <w:kern w:val="2"/>
          <w:sz w:val="28"/>
          <w:szCs w:val="28"/>
        </w:rPr>
        <w:t>60分。</w:t>
      </w:r>
    </w:p>
    <w:p w:rsidR="00A71FC8" w:rsidRDefault="00A71FC8">
      <w:pPr>
        <w:widowControl w:val="0"/>
        <w:kinsoku/>
        <w:autoSpaceDE/>
        <w:autoSpaceDN/>
        <w:spacing w:line="360" w:lineRule="auto"/>
        <w:jc w:val="both"/>
        <w:textAlignment w:val="auto"/>
        <w:rPr>
          <w:rFonts w:ascii="黑体" w:eastAsia="黑体" w:hAnsi="黑体" w:cs="黑体"/>
          <w:snapToGrid/>
          <w:color w:val="auto"/>
          <w:kern w:val="2"/>
          <w:sz w:val="32"/>
          <w:szCs w:val="32"/>
        </w:rPr>
      </w:pPr>
    </w:p>
    <w:p w:rsidR="00A71FC8" w:rsidRDefault="00A17967">
      <w:pPr>
        <w:widowControl w:val="0"/>
        <w:kinsoku/>
        <w:autoSpaceDE/>
        <w:autoSpaceDN/>
        <w:spacing w:line="360" w:lineRule="auto"/>
        <w:jc w:val="both"/>
        <w:textAlignment w:val="auto"/>
        <w:rPr>
          <w:rFonts w:ascii="黑体" w:eastAsia="黑体" w:hAnsi="黑体" w:cs="黑体"/>
          <w:snapToGrid/>
          <w:color w:val="auto"/>
          <w:kern w:val="2"/>
          <w:sz w:val="32"/>
          <w:szCs w:val="32"/>
        </w:rPr>
      </w:pPr>
      <w:r>
        <w:rPr>
          <w:rFonts w:ascii="黑体" w:eastAsia="黑体" w:hAnsi="黑体" w:cs="黑体" w:hint="eastAsia"/>
          <w:snapToGrid/>
          <w:color w:val="auto"/>
          <w:kern w:val="2"/>
          <w:sz w:val="32"/>
          <w:szCs w:val="32"/>
        </w:rPr>
        <w:lastRenderedPageBreak/>
        <w:t>附件2</w:t>
      </w:r>
    </w:p>
    <w:p w:rsidR="00A71FC8" w:rsidRDefault="00A17967">
      <w:pPr>
        <w:widowControl w:val="0"/>
        <w:kinsoku/>
        <w:autoSpaceDE/>
        <w:autoSpaceDN/>
        <w:spacing w:line="360" w:lineRule="auto"/>
        <w:jc w:val="center"/>
        <w:textAlignment w:val="auto"/>
        <w:rPr>
          <w:rFonts w:ascii="方正小标宋_GBK" w:eastAsia="方正小标宋_GBK" w:hAnsi="方正小标宋_GBK" w:cs="方正小标宋_GBK"/>
          <w:bCs/>
          <w:color w:val="auto"/>
          <w:spacing w:val="-1"/>
          <w:sz w:val="32"/>
          <w:szCs w:val="32"/>
        </w:rPr>
      </w:pPr>
      <w:r>
        <w:rPr>
          <w:rFonts w:ascii="方正小标宋_GBK" w:eastAsia="方正小标宋_GBK" w:hAnsi="方正小标宋_GBK" w:cs="方正小标宋_GBK" w:hint="eastAsia"/>
          <w:bCs/>
          <w:color w:val="auto"/>
          <w:spacing w:val="-1"/>
          <w:sz w:val="32"/>
          <w:szCs w:val="32"/>
        </w:rPr>
        <w:t>第十五届全国运动会体操项目女子成年组体能测试方案</w:t>
      </w:r>
    </w:p>
    <w:tbl>
      <w:tblPr>
        <w:tblStyle w:val="a6"/>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815"/>
        <w:gridCol w:w="967"/>
        <w:gridCol w:w="848"/>
        <w:gridCol w:w="930"/>
        <w:gridCol w:w="930"/>
        <w:gridCol w:w="1055"/>
        <w:gridCol w:w="1100"/>
        <w:gridCol w:w="1179"/>
        <w:gridCol w:w="1055"/>
        <w:gridCol w:w="1057"/>
        <w:gridCol w:w="1060"/>
        <w:gridCol w:w="1057"/>
        <w:gridCol w:w="1055"/>
        <w:gridCol w:w="1066"/>
      </w:tblGrid>
      <w:tr w:rsidR="00A71FC8" w:rsidTr="00164214">
        <w:trPr>
          <w:trHeight w:val="602"/>
        </w:trPr>
        <w:tc>
          <w:tcPr>
            <w:tcW w:w="288"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评分</w:t>
            </w:r>
          </w:p>
          <w:p w:rsidR="00A71FC8" w:rsidRDefault="00A17967">
            <w:pPr>
              <w:jc w:val="center"/>
              <w:rPr>
                <w:rFonts w:ascii="仿宋" w:eastAsia="仿宋" w:hAnsi="仿宋" w:cs="仿宋"/>
                <w:b/>
                <w:bCs/>
              </w:rPr>
            </w:pPr>
            <w:r>
              <w:rPr>
                <w:rFonts w:ascii="仿宋" w:eastAsia="仿宋" w:hAnsi="仿宋" w:cs="仿宋" w:hint="eastAsia"/>
                <w:b/>
                <w:bCs/>
              </w:rPr>
              <w:t>标准</w:t>
            </w:r>
          </w:p>
        </w:tc>
        <w:tc>
          <w:tcPr>
            <w:tcW w:w="2056" w:type="pct"/>
            <w:gridSpan w:val="6"/>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基础体能</w:t>
            </w:r>
          </w:p>
        </w:tc>
        <w:tc>
          <w:tcPr>
            <w:tcW w:w="2656" w:type="pct"/>
            <w:gridSpan w:val="7"/>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专项体能</w:t>
            </w:r>
          </w:p>
        </w:tc>
      </w:tr>
      <w:tr w:rsidR="00A71FC8" w:rsidTr="00164214">
        <w:trPr>
          <w:trHeight w:val="602"/>
        </w:trPr>
        <w:tc>
          <w:tcPr>
            <w:tcW w:w="288" w:type="pct"/>
            <w:vMerge/>
            <w:tcBorders>
              <w:tl2br w:val="nil"/>
              <w:tr2bl w:val="nil"/>
            </w:tcBorders>
            <w:vAlign w:val="center"/>
          </w:tcPr>
          <w:p w:rsidR="00A71FC8" w:rsidRDefault="00A71FC8">
            <w:pPr>
              <w:jc w:val="center"/>
              <w:rPr>
                <w:rFonts w:ascii="仿宋" w:eastAsia="仿宋" w:hAnsi="仿宋" w:cs="仿宋"/>
                <w:b/>
                <w:bCs/>
              </w:rPr>
            </w:pPr>
            <w:bookmarkStart w:id="0" w:name="_Hlk117984138"/>
          </w:p>
        </w:tc>
        <w:tc>
          <w:tcPr>
            <w:tcW w:w="341"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体脂</w:t>
            </w:r>
          </w:p>
          <w:p w:rsidR="00A71FC8" w:rsidRDefault="00A17967">
            <w:pPr>
              <w:jc w:val="center"/>
              <w:rPr>
                <w:rFonts w:ascii="仿宋" w:eastAsia="仿宋" w:hAnsi="仿宋" w:cs="仿宋"/>
                <w:b/>
                <w:bCs/>
              </w:rPr>
            </w:pPr>
            <w:r>
              <w:rPr>
                <w:rFonts w:ascii="仿宋" w:eastAsia="仿宋" w:hAnsi="仿宋" w:cs="仿宋" w:hint="eastAsia"/>
                <w:b/>
                <w:bCs/>
              </w:rPr>
              <w:t>（%）</w:t>
            </w:r>
          </w:p>
        </w:tc>
        <w:tc>
          <w:tcPr>
            <w:tcW w:w="299" w:type="pct"/>
            <w:vMerge w:val="restar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30米</w:t>
            </w:r>
          </w:p>
          <w:p w:rsidR="00A71FC8" w:rsidRDefault="00A17967">
            <w:pPr>
              <w:jc w:val="center"/>
              <w:rPr>
                <w:rFonts w:ascii="仿宋" w:eastAsia="仿宋" w:hAnsi="仿宋" w:cs="仿宋"/>
                <w:b/>
                <w:bCs/>
              </w:rPr>
            </w:pPr>
            <w:r>
              <w:rPr>
                <w:rFonts w:ascii="仿宋" w:eastAsia="仿宋" w:hAnsi="仿宋" w:cs="仿宋" w:hint="eastAsia"/>
                <w:b/>
                <w:bCs/>
              </w:rPr>
              <w:t>（</w:t>
            </w:r>
            <w:r>
              <w:rPr>
                <w:rFonts w:ascii="仿宋" w:eastAsia="仿宋" w:hAnsi="仿宋" w:cs="仿宋" w:hint="eastAsia"/>
                <w:b/>
                <w:bCs/>
                <w:color w:val="auto"/>
              </w:rPr>
              <w:t>秒</w:t>
            </w:r>
            <w:r>
              <w:rPr>
                <w:rFonts w:ascii="仿宋" w:eastAsia="仿宋" w:hAnsi="仿宋" w:cs="仿宋" w:hint="eastAsia"/>
                <w:b/>
                <w:bCs/>
              </w:rPr>
              <w:t>）</w:t>
            </w:r>
          </w:p>
        </w:tc>
        <w:tc>
          <w:tcPr>
            <w:tcW w:w="328"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引体</w:t>
            </w:r>
          </w:p>
          <w:p w:rsidR="00A71FC8" w:rsidRDefault="00A17967">
            <w:pPr>
              <w:jc w:val="center"/>
              <w:rPr>
                <w:rFonts w:ascii="仿宋" w:eastAsia="仿宋" w:hAnsi="仿宋" w:cs="仿宋"/>
                <w:b/>
                <w:bCs/>
              </w:rPr>
            </w:pPr>
            <w:r>
              <w:rPr>
                <w:rFonts w:ascii="仿宋" w:eastAsia="仿宋" w:hAnsi="仿宋" w:cs="仿宋" w:hint="eastAsia"/>
                <w:b/>
                <w:bCs/>
              </w:rPr>
              <w:t>向上</w:t>
            </w:r>
          </w:p>
          <w:p w:rsidR="00A71FC8" w:rsidRDefault="00A17967">
            <w:pPr>
              <w:jc w:val="center"/>
              <w:rPr>
                <w:rFonts w:ascii="仿宋" w:eastAsia="仿宋" w:hAnsi="仿宋" w:cs="仿宋"/>
                <w:b/>
                <w:bCs/>
              </w:rPr>
            </w:pPr>
            <w:r>
              <w:rPr>
                <w:rFonts w:ascii="仿宋" w:eastAsia="仿宋" w:hAnsi="仿宋" w:cs="仿宋" w:hint="eastAsia"/>
                <w:b/>
                <w:bCs/>
              </w:rPr>
              <w:t>（次）</w:t>
            </w:r>
          </w:p>
        </w:tc>
        <w:tc>
          <w:tcPr>
            <w:tcW w:w="328"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5步单足跳</w:t>
            </w:r>
          </w:p>
          <w:p w:rsidR="00A71FC8" w:rsidRDefault="00A17967">
            <w:pPr>
              <w:jc w:val="center"/>
              <w:rPr>
                <w:rFonts w:ascii="仿宋" w:eastAsia="仿宋" w:hAnsi="仿宋" w:cs="仿宋"/>
                <w:b/>
                <w:bCs/>
              </w:rPr>
            </w:pPr>
            <w:r>
              <w:rPr>
                <w:rFonts w:ascii="仿宋" w:eastAsia="仿宋" w:hAnsi="仿宋" w:cs="仿宋" w:hint="eastAsia"/>
                <w:b/>
                <w:bCs/>
              </w:rPr>
              <w:t>（米）</w:t>
            </w:r>
          </w:p>
        </w:tc>
        <w:tc>
          <w:tcPr>
            <w:tcW w:w="372"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20次</w:t>
            </w:r>
          </w:p>
          <w:p w:rsidR="00A71FC8" w:rsidRDefault="00A17967">
            <w:pPr>
              <w:jc w:val="center"/>
              <w:rPr>
                <w:rFonts w:ascii="仿宋" w:eastAsia="仿宋" w:hAnsi="仿宋" w:cs="仿宋"/>
                <w:b/>
                <w:bCs/>
              </w:rPr>
            </w:pPr>
            <w:r>
              <w:rPr>
                <w:rFonts w:ascii="仿宋" w:eastAsia="仿宋" w:hAnsi="仿宋" w:cs="仿宋" w:hint="eastAsia"/>
                <w:b/>
                <w:bCs/>
              </w:rPr>
              <w:t>悬垂举腿</w:t>
            </w:r>
          </w:p>
          <w:p w:rsidR="00A71FC8" w:rsidRDefault="00A17967">
            <w:pPr>
              <w:jc w:val="center"/>
              <w:rPr>
                <w:rFonts w:ascii="仿宋" w:eastAsia="仿宋" w:hAnsi="仿宋" w:cs="仿宋"/>
                <w:b/>
                <w:bCs/>
              </w:rPr>
            </w:pPr>
            <w:r>
              <w:rPr>
                <w:rFonts w:ascii="仿宋" w:eastAsia="仿宋" w:hAnsi="仿宋" w:cs="仿宋" w:hint="eastAsia"/>
                <w:b/>
                <w:bCs/>
              </w:rPr>
              <w:t>（</w:t>
            </w:r>
            <w:r>
              <w:rPr>
                <w:rFonts w:ascii="仿宋" w:eastAsia="仿宋" w:hAnsi="仿宋" w:cs="仿宋" w:hint="eastAsia"/>
                <w:b/>
                <w:bCs/>
                <w:color w:val="auto"/>
              </w:rPr>
              <w:t>秒</w:t>
            </w:r>
            <w:r>
              <w:rPr>
                <w:rFonts w:ascii="仿宋" w:eastAsia="仿宋" w:hAnsi="仿宋" w:cs="仿宋" w:hint="eastAsia"/>
                <w:b/>
                <w:bCs/>
              </w:rPr>
              <w:t>）</w:t>
            </w:r>
          </w:p>
        </w:tc>
        <w:tc>
          <w:tcPr>
            <w:tcW w:w="802" w:type="pct"/>
            <w:gridSpan w:val="2"/>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二选一</w:t>
            </w:r>
          </w:p>
        </w:tc>
        <w:tc>
          <w:tcPr>
            <w:tcW w:w="372"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5.5米爬绳</w:t>
            </w:r>
          </w:p>
          <w:p w:rsidR="00A71FC8" w:rsidRDefault="00A17967">
            <w:pPr>
              <w:jc w:val="center"/>
              <w:rPr>
                <w:rFonts w:ascii="仿宋" w:eastAsia="仿宋" w:hAnsi="仿宋" w:cs="仿宋"/>
                <w:b/>
                <w:bCs/>
              </w:rPr>
            </w:pPr>
            <w:r>
              <w:rPr>
                <w:rFonts w:ascii="仿宋" w:eastAsia="仿宋" w:hAnsi="仿宋" w:cs="仿宋" w:hint="eastAsia"/>
                <w:b/>
                <w:bCs/>
              </w:rPr>
              <w:t>（秒）</w:t>
            </w:r>
          </w:p>
        </w:tc>
        <w:tc>
          <w:tcPr>
            <w:tcW w:w="373"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连续5步蛙跳</w:t>
            </w:r>
          </w:p>
          <w:p w:rsidR="00A71FC8" w:rsidRDefault="00A17967">
            <w:pPr>
              <w:jc w:val="center"/>
              <w:rPr>
                <w:rFonts w:ascii="仿宋" w:eastAsia="仿宋" w:hAnsi="仿宋" w:cs="仿宋"/>
                <w:b/>
                <w:bCs/>
              </w:rPr>
            </w:pPr>
            <w:r>
              <w:rPr>
                <w:rFonts w:ascii="仿宋" w:eastAsia="仿宋" w:hAnsi="仿宋" w:cs="仿宋" w:hint="eastAsia"/>
                <w:b/>
                <w:bCs/>
              </w:rPr>
              <w:t>（米）</w:t>
            </w:r>
          </w:p>
        </w:tc>
        <w:tc>
          <w:tcPr>
            <w:tcW w:w="374" w:type="pct"/>
            <w:vMerge w:val="restar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15次分腿提倒立</w:t>
            </w:r>
          </w:p>
          <w:p w:rsidR="00A71FC8" w:rsidRDefault="00A17967">
            <w:pPr>
              <w:jc w:val="center"/>
              <w:rPr>
                <w:rFonts w:ascii="仿宋" w:eastAsia="仿宋" w:hAnsi="仿宋" w:cs="仿宋"/>
                <w:b/>
                <w:bCs/>
              </w:rPr>
            </w:pPr>
            <w:r>
              <w:rPr>
                <w:rFonts w:ascii="仿宋" w:eastAsia="仿宋" w:hAnsi="仿宋" w:cs="仿宋" w:hint="eastAsia"/>
                <w:b/>
                <w:bCs/>
              </w:rPr>
              <w:t>（秒）</w:t>
            </w:r>
          </w:p>
        </w:tc>
        <w:tc>
          <w:tcPr>
            <w:tcW w:w="373"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连续屈伸上并腿摆倒立（次）</w:t>
            </w:r>
          </w:p>
        </w:tc>
        <w:tc>
          <w:tcPr>
            <w:tcW w:w="372"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10次连续原地后团</w:t>
            </w:r>
          </w:p>
          <w:p w:rsidR="00A71FC8" w:rsidRDefault="00A17967">
            <w:pPr>
              <w:jc w:val="center"/>
              <w:rPr>
                <w:rFonts w:ascii="仿宋" w:eastAsia="仿宋" w:hAnsi="仿宋" w:cs="仿宋"/>
                <w:b/>
                <w:bCs/>
              </w:rPr>
            </w:pPr>
            <w:r>
              <w:rPr>
                <w:rFonts w:ascii="仿宋" w:eastAsia="仿宋" w:hAnsi="仿宋" w:cs="仿宋" w:hint="eastAsia"/>
                <w:b/>
                <w:bCs/>
              </w:rPr>
              <w:t>(秒)</w:t>
            </w:r>
          </w:p>
        </w:tc>
        <w:tc>
          <w:tcPr>
            <w:tcW w:w="376" w:type="pct"/>
            <w:vMerge w:val="restar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48米爬倒立</w:t>
            </w:r>
          </w:p>
          <w:p w:rsidR="00A71FC8" w:rsidRDefault="00A17967">
            <w:pPr>
              <w:jc w:val="center"/>
              <w:rPr>
                <w:rFonts w:ascii="仿宋" w:eastAsia="仿宋" w:hAnsi="仿宋" w:cs="仿宋"/>
                <w:b/>
                <w:bCs/>
              </w:rPr>
            </w:pPr>
            <w:r>
              <w:rPr>
                <w:rFonts w:ascii="仿宋" w:eastAsia="仿宋" w:hAnsi="仿宋" w:cs="仿宋" w:hint="eastAsia"/>
                <w:b/>
                <w:bCs/>
              </w:rPr>
              <w:t>（秒）</w:t>
            </w:r>
          </w:p>
        </w:tc>
      </w:tr>
      <w:tr w:rsidR="00A71FC8" w:rsidTr="00164214">
        <w:trPr>
          <w:trHeight w:val="602"/>
        </w:trPr>
        <w:tc>
          <w:tcPr>
            <w:tcW w:w="288" w:type="pct"/>
            <w:vMerge/>
            <w:tcBorders>
              <w:tl2br w:val="nil"/>
              <w:tr2bl w:val="nil"/>
            </w:tcBorders>
            <w:vAlign w:val="center"/>
          </w:tcPr>
          <w:p w:rsidR="00A71FC8" w:rsidRDefault="00A71FC8">
            <w:pPr>
              <w:jc w:val="center"/>
              <w:rPr>
                <w:rFonts w:ascii="仿宋" w:eastAsia="仿宋" w:hAnsi="仿宋" w:cs="仿宋"/>
                <w:b/>
                <w:bCs/>
              </w:rPr>
            </w:pPr>
            <w:bookmarkStart w:id="1" w:name="_Hlk117984118"/>
            <w:bookmarkEnd w:id="0"/>
          </w:p>
        </w:tc>
        <w:tc>
          <w:tcPr>
            <w:tcW w:w="341" w:type="pct"/>
            <w:vMerge/>
            <w:tcBorders>
              <w:tl2br w:val="nil"/>
              <w:tr2bl w:val="nil"/>
            </w:tcBorders>
            <w:vAlign w:val="center"/>
          </w:tcPr>
          <w:p w:rsidR="00A71FC8" w:rsidRDefault="00A71FC8">
            <w:pPr>
              <w:jc w:val="center"/>
              <w:rPr>
                <w:rFonts w:ascii="仿宋" w:eastAsia="仿宋" w:hAnsi="仿宋" w:cs="仿宋"/>
                <w:b/>
                <w:bCs/>
              </w:rPr>
            </w:pPr>
          </w:p>
        </w:tc>
        <w:tc>
          <w:tcPr>
            <w:tcW w:w="299" w:type="pct"/>
            <w:vMerge/>
            <w:tcBorders>
              <w:tl2br w:val="nil"/>
              <w:tr2bl w:val="nil"/>
            </w:tcBorders>
            <w:shd w:val="clear" w:color="auto" w:fill="auto"/>
            <w:vAlign w:val="center"/>
          </w:tcPr>
          <w:p w:rsidR="00A71FC8" w:rsidRDefault="00A71FC8">
            <w:pPr>
              <w:jc w:val="center"/>
              <w:rPr>
                <w:rFonts w:ascii="仿宋" w:eastAsia="仿宋" w:hAnsi="仿宋" w:cs="仿宋"/>
                <w:b/>
                <w:bCs/>
              </w:rPr>
            </w:pPr>
          </w:p>
        </w:tc>
        <w:tc>
          <w:tcPr>
            <w:tcW w:w="328" w:type="pct"/>
            <w:vMerge/>
            <w:tcBorders>
              <w:tl2br w:val="nil"/>
              <w:tr2bl w:val="nil"/>
            </w:tcBorders>
            <w:vAlign w:val="center"/>
          </w:tcPr>
          <w:p w:rsidR="00A71FC8" w:rsidRDefault="00A71FC8">
            <w:pPr>
              <w:jc w:val="center"/>
              <w:rPr>
                <w:rFonts w:ascii="仿宋" w:eastAsia="仿宋" w:hAnsi="仿宋" w:cs="仿宋"/>
                <w:b/>
                <w:bCs/>
              </w:rPr>
            </w:pPr>
          </w:p>
        </w:tc>
        <w:tc>
          <w:tcPr>
            <w:tcW w:w="328" w:type="pct"/>
            <w:vMerge/>
            <w:tcBorders>
              <w:tl2br w:val="nil"/>
              <w:tr2bl w:val="nil"/>
            </w:tcBorders>
            <w:vAlign w:val="center"/>
          </w:tcPr>
          <w:p w:rsidR="00A71FC8" w:rsidRDefault="00A71FC8">
            <w:pPr>
              <w:jc w:val="center"/>
              <w:rPr>
                <w:rFonts w:ascii="仿宋" w:eastAsia="仿宋" w:hAnsi="仿宋" w:cs="仿宋"/>
                <w:b/>
                <w:bCs/>
              </w:rPr>
            </w:pPr>
          </w:p>
        </w:tc>
        <w:tc>
          <w:tcPr>
            <w:tcW w:w="372" w:type="pct"/>
            <w:vMerge/>
            <w:tcBorders>
              <w:tl2br w:val="nil"/>
              <w:tr2bl w:val="nil"/>
            </w:tcBorders>
            <w:vAlign w:val="center"/>
          </w:tcPr>
          <w:p w:rsidR="00A71FC8" w:rsidRDefault="00A71FC8">
            <w:pPr>
              <w:jc w:val="center"/>
              <w:rPr>
                <w:rFonts w:ascii="仿宋" w:eastAsia="仿宋" w:hAnsi="仿宋" w:cs="仿宋"/>
                <w:b/>
                <w:bCs/>
              </w:rPr>
            </w:pPr>
          </w:p>
        </w:tc>
        <w:tc>
          <w:tcPr>
            <w:tcW w:w="386"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rPr>
              <w:t>2000米测功仪</w:t>
            </w:r>
          </w:p>
          <w:p w:rsidR="00A71FC8" w:rsidRDefault="00A17967">
            <w:pPr>
              <w:jc w:val="center"/>
              <w:rPr>
                <w:rFonts w:ascii="仿宋" w:eastAsia="仿宋" w:hAnsi="仿宋" w:cs="仿宋"/>
                <w:b/>
                <w:bCs/>
              </w:rPr>
            </w:pPr>
            <w:r>
              <w:rPr>
                <w:rFonts w:ascii="仿宋" w:eastAsia="仿宋" w:hAnsi="仿宋" w:cs="仿宋" w:hint="eastAsia"/>
                <w:b/>
                <w:bCs/>
              </w:rPr>
              <w:t>(分钟:</w:t>
            </w:r>
            <w:r>
              <w:rPr>
                <w:rFonts w:ascii="仿宋" w:eastAsia="仿宋" w:hAnsi="仿宋" w:cs="仿宋" w:hint="eastAsia"/>
                <w:b/>
                <w:bCs/>
                <w:color w:val="auto"/>
              </w:rPr>
              <w:t>秒</w:t>
            </w:r>
            <w:r>
              <w:rPr>
                <w:rFonts w:ascii="仿宋" w:eastAsia="仿宋" w:hAnsi="仿宋" w:cs="仿宋" w:hint="eastAsia"/>
                <w:b/>
                <w:bCs/>
              </w:rPr>
              <w:t>)</w:t>
            </w:r>
          </w:p>
        </w:tc>
        <w:tc>
          <w:tcPr>
            <w:tcW w:w="416" w:type="pct"/>
            <w:tcBorders>
              <w:tl2br w:val="nil"/>
              <w:tr2bl w:val="nil"/>
            </w:tcBorders>
            <w:vAlign w:val="center"/>
          </w:tcPr>
          <w:p w:rsidR="00A71FC8" w:rsidRDefault="00A17967">
            <w:pPr>
              <w:jc w:val="center"/>
              <w:rPr>
                <w:rFonts w:ascii="仿宋" w:eastAsia="仿宋" w:hAnsi="仿宋" w:cs="仿宋"/>
                <w:b/>
                <w:bCs/>
              </w:rPr>
            </w:pPr>
            <w:bookmarkStart w:id="2" w:name="_Hlk117989381"/>
            <w:r>
              <w:rPr>
                <w:rFonts w:ascii="仿宋" w:eastAsia="仿宋" w:hAnsi="仿宋" w:cs="仿宋" w:hint="eastAsia"/>
                <w:b/>
                <w:bCs/>
              </w:rPr>
              <w:t>12米折返跑15趟</w:t>
            </w:r>
          </w:p>
          <w:p w:rsidR="00A71FC8" w:rsidRDefault="00A17967">
            <w:pPr>
              <w:jc w:val="center"/>
              <w:rPr>
                <w:rFonts w:ascii="仿宋" w:eastAsia="仿宋" w:hAnsi="仿宋" w:cs="仿宋"/>
                <w:b/>
                <w:bCs/>
              </w:rPr>
            </w:pPr>
            <w:r>
              <w:rPr>
                <w:rFonts w:ascii="仿宋" w:eastAsia="仿宋" w:hAnsi="仿宋" w:cs="仿宋" w:hint="eastAsia"/>
                <w:b/>
                <w:bCs/>
              </w:rPr>
              <w:t>（分钟:</w:t>
            </w:r>
            <w:r>
              <w:rPr>
                <w:rFonts w:ascii="仿宋" w:eastAsia="仿宋" w:hAnsi="仿宋" w:cs="仿宋" w:hint="eastAsia"/>
                <w:b/>
                <w:bCs/>
                <w:color w:val="auto"/>
              </w:rPr>
              <w:t>秒</w:t>
            </w:r>
            <w:r>
              <w:rPr>
                <w:rFonts w:ascii="仿宋" w:eastAsia="仿宋" w:hAnsi="仿宋" w:cs="仿宋" w:hint="eastAsia"/>
                <w:b/>
                <w:bCs/>
              </w:rPr>
              <w:t>）</w:t>
            </w:r>
            <w:bookmarkEnd w:id="2"/>
          </w:p>
        </w:tc>
        <w:tc>
          <w:tcPr>
            <w:tcW w:w="372" w:type="pct"/>
            <w:vMerge/>
            <w:tcBorders>
              <w:tl2br w:val="nil"/>
              <w:tr2bl w:val="nil"/>
            </w:tcBorders>
            <w:vAlign w:val="center"/>
          </w:tcPr>
          <w:p w:rsidR="00A71FC8" w:rsidRDefault="00A71FC8">
            <w:pPr>
              <w:jc w:val="center"/>
              <w:rPr>
                <w:rFonts w:ascii="仿宋" w:eastAsia="仿宋" w:hAnsi="仿宋" w:cs="仿宋"/>
                <w:b/>
                <w:bCs/>
              </w:rPr>
            </w:pPr>
          </w:p>
        </w:tc>
        <w:tc>
          <w:tcPr>
            <w:tcW w:w="373" w:type="pct"/>
            <w:vMerge/>
            <w:tcBorders>
              <w:tl2br w:val="nil"/>
              <w:tr2bl w:val="nil"/>
            </w:tcBorders>
            <w:vAlign w:val="center"/>
          </w:tcPr>
          <w:p w:rsidR="00A71FC8" w:rsidRDefault="00A71FC8">
            <w:pPr>
              <w:jc w:val="center"/>
              <w:rPr>
                <w:rFonts w:ascii="仿宋" w:eastAsia="仿宋" w:hAnsi="仿宋" w:cs="仿宋"/>
                <w:b/>
                <w:bCs/>
              </w:rPr>
            </w:pPr>
          </w:p>
        </w:tc>
        <w:tc>
          <w:tcPr>
            <w:tcW w:w="374" w:type="pct"/>
            <w:vMerge/>
            <w:tcBorders>
              <w:tl2br w:val="nil"/>
              <w:tr2bl w:val="nil"/>
            </w:tcBorders>
            <w:shd w:val="clear" w:color="auto" w:fill="auto"/>
            <w:vAlign w:val="center"/>
          </w:tcPr>
          <w:p w:rsidR="00A71FC8" w:rsidRDefault="00A71FC8">
            <w:pPr>
              <w:jc w:val="center"/>
              <w:rPr>
                <w:rFonts w:ascii="仿宋" w:eastAsia="仿宋" w:hAnsi="仿宋" w:cs="仿宋"/>
                <w:b/>
                <w:bCs/>
              </w:rPr>
            </w:pPr>
          </w:p>
        </w:tc>
        <w:tc>
          <w:tcPr>
            <w:tcW w:w="373" w:type="pct"/>
            <w:vMerge/>
            <w:tcBorders>
              <w:tl2br w:val="nil"/>
              <w:tr2bl w:val="nil"/>
            </w:tcBorders>
            <w:vAlign w:val="center"/>
          </w:tcPr>
          <w:p w:rsidR="00A71FC8" w:rsidRDefault="00A71FC8">
            <w:pPr>
              <w:jc w:val="center"/>
              <w:rPr>
                <w:rFonts w:ascii="仿宋" w:eastAsia="仿宋" w:hAnsi="仿宋" w:cs="仿宋"/>
                <w:b/>
                <w:bCs/>
              </w:rPr>
            </w:pPr>
          </w:p>
        </w:tc>
        <w:tc>
          <w:tcPr>
            <w:tcW w:w="372" w:type="pct"/>
            <w:vMerge/>
            <w:tcBorders>
              <w:tl2br w:val="nil"/>
              <w:tr2bl w:val="nil"/>
            </w:tcBorders>
            <w:vAlign w:val="center"/>
          </w:tcPr>
          <w:p w:rsidR="00A71FC8" w:rsidRDefault="00A71FC8">
            <w:pPr>
              <w:jc w:val="center"/>
              <w:rPr>
                <w:rFonts w:ascii="仿宋" w:eastAsia="仿宋" w:hAnsi="仿宋" w:cs="仿宋"/>
                <w:b/>
                <w:bCs/>
              </w:rPr>
            </w:pPr>
          </w:p>
        </w:tc>
        <w:tc>
          <w:tcPr>
            <w:tcW w:w="376" w:type="pct"/>
            <w:vMerge/>
            <w:tcBorders>
              <w:tl2br w:val="nil"/>
              <w:tr2bl w:val="nil"/>
            </w:tcBorders>
            <w:vAlign w:val="center"/>
          </w:tcPr>
          <w:p w:rsidR="00A71FC8" w:rsidRDefault="00A71FC8">
            <w:pPr>
              <w:jc w:val="center"/>
              <w:rPr>
                <w:rFonts w:ascii="仿宋" w:eastAsia="仿宋" w:hAnsi="仿宋" w:cs="仿宋"/>
                <w:b/>
                <w:bCs/>
              </w:rPr>
            </w:pPr>
          </w:p>
        </w:tc>
      </w:tr>
      <w:bookmarkEnd w:id="1"/>
      <w:tr w:rsidR="00A71FC8" w:rsidTr="00164214">
        <w:trPr>
          <w:trHeight w:hRule="exact" w:val="612"/>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10</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≤12.0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4.60</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≥35</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≥22.0</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≤23.0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≤09:00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≤1:40</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≤12.0</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≥11.7</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≤20.0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≥23</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≤13.0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≤26.00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9</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13.0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4.65</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34</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21.5</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23.5</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09:20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1:42</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12.5</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11.6</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23.0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21</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14.0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27.50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8</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14.0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4.70</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33</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21.0</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24.0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09:40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1:44</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13.0</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11.5</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26.0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19</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15.0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29.00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7</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15.0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4.75</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32</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20.5</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25.0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10:00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1:46</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13.5</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11.4</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29.0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17</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16.0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30.50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6</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16.0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4.80</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31</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20.0</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26.0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10:20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1:48</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14.0</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11.2</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32.0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15</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17.0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32.00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5</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17.0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4.90</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30</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19.5</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27.0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10:40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1:50</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14.5</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11.0</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36.0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13</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18.0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34.00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4</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18.0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5.00</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29</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19.0</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28.0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11:00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1:52</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15.0</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10.8</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40.0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19.0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36.00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3</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19.0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5.10</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28</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18.5</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29.0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11:20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1:54</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15.5</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10.6</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44.0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9</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20.0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38.00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2</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20.0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5.20</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27</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18.0</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30.0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11:40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1:56</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16.0</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10.4</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48.0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7</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21.0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40.00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1</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21.0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5.30</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26</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17.5</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31.0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12:00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2:00</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16.5</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10.2</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52.0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5</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22.0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42.00</w:t>
            </w:r>
          </w:p>
        </w:tc>
      </w:tr>
      <w:tr w:rsidR="00A71FC8" w:rsidTr="00164214">
        <w:trPr>
          <w:trHeight w:hRule="exact" w:val="454"/>
        </w:trPr>
        <w:tc>
          <w:tcPr>
            <w:tcW w:w="288" w:type="pct"/>
            <w:tcBorders>
              <w:tl2br w:val="nil"/>
              <w:tr2bl w:val="nil"/>
            </w:tcBorders>
            <w:shd w:val="clear" w:color="auto" w:fill="auto"/>
            <w:vAlign w:val="center"/>
          </w:tcPr>
          <w:p w:rsidR="00A71FC8" w:rsidRDefault="00A17967">
            <w:pPr>
              <w:jc w:val="center"/>
              <w:rPr>
                <w:rFonts w:ascii="仿宋" w:eastAsia="仿宋" w:hAnsi="仿宋" w:cs="仿宋"/>
                <w:b/>
                <w:bCs/>
              </w:rPr>
            </w:pPr>
            <w:r>
              <w:rPr>
                <w:rFonts w:ascii="仿宋" w:eastAsia="仿宋" w:hAnsi="仿宋" w:cs="仿宋" w:hint="eastAsia"/>
                <w:b/>
                <w:bCs/>
              </w:rPr>
              <w:t>0</w:t>
            </w:r>
          </w:p>
        </w:tc>
        <w:tc>
          <w:tcPr>
            <w:tcW w:w="341" w:type="pct"/>
            <w:tcBorders>
              <w:tl2br w:val="nil"/>
              <w:tr2bl w:val="nil"/>
            </w:tcBorders>
            <w:vAlign w:val="center"/>
          </w:tcPr>
          <w:p w:rsidR="00A71FC8" w:rsidRDefault="00A17967">
            <w:pPr>
              <w:jc w:val="center"/>
              <w:rPr>
                <w:rFonts w:ascii="仿宋" w:eastAsia="仿宋" w:hAnsi="仿宋" w:cs="仿宋"/>
                <w:b/>
                <w:bCs/>
              </w:rPr>
            </w:pPr>
            <w:r>
              <w:rPr>
                <w:rFonts w:ascii="仿宋" w:eastAsia="仿宋" w:hAnsi="仿宋" w:cs="仿宋" w:hint="eastAsia"/>
                <w:b/>
                <w:bCs/>
                <w:kern w:val="24"/>
              </w:rPr>
              <w:t>&gt;21.0</w:t>
            </w:r>
          </w:p>
        </w:tc>
        <w:tc>
          <w:tcPr>
            <w:tcW w:w="299"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&gt;5.30</w:t>
            </w:r>
          </w:p>
        </w:tc>
        <w:tc>
          <w:tcPr>
            <w:tcW w:w="328"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&lt;26</w:t>
            </w:r>
          </w:p>
        </w:tc>
        <w:tc>
          <w:tcPr>
            <w:tcW w:w="328"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&lt;17.5</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&gt;31.0</w:t>
            </w:r>
          </w:p>
        </w:tc>
        <w:tc>
          <w:tcPr>
            <w:tcW w:w="38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&gt;12:00</w:t>
            </w:r>
          </w:p>
        </w:tc>
        <w:tc>
          <w:tcPr>
            <w:tcW w:w="416"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&gt;2:00</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&gt;16.5</w:t>
            </w:r>
          </w:p>
        </w:tc>
        <w:tc>
          <w:tcPr>
            <w:tcW w:w="373"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&lt;10.2</w:t>
            </w:r>
          </w:p>
        </w:tc>
        <w:tc>
          <w:tcPr>
            <w:tcW w:w="374"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&gt;52.0</w:t>
            </w:r>
          </w:p>
        </w:tc>
        <w:tc>
          <w:tcPr>
            <w:tcW w:w="373" w:type="pct"/>
            <w:tcBorders>
              <w:tl2br w:val="nil"/>
              <w:tr2bl w:val="nil"/>
            </w:tcBorders>
            <w:shd w:val="clear" w:color="auto" w:fill="auto"/>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&lt;5</w:t>
            </w:r>
          </w:p>
        </w:tc>
        <w:tc>
          <w:tcPr>
            <w:tcW w:w="372"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&gt;22.0</w:t>
            </w:r>
          </w:p>
        </w:tc>
        <w:tc>
          <w:tcPr>
            <w:tcW w:w="376" w:type="pct"/>
            <w:tcBorders>
              <w:tl2br w:val="nil"/>
              <w:tr2bl w:val="nil"/>
            </w:tcBorders>
            <w:vAlign w:val="center"/>
          </w:tcPr>
          <w:p w:rsidR="00A71FC8" w:rsidRDefault="00A17967">
            <w:pPr>
              <w:jc w:val="center"/>
              <w:rPr>
                <w:rFonts w:ascii="仿宋" w:eastAsia="仿宋" w:hAnsi="仿宋" w:cs="仿宋"/>
                <w:b/>
                <w:bCs/>
                <w:kern w:val="24"/>
              </w:rPr>
            </w:pPr>
            <w:r>
              <w:rPr>
                <w:rFonts w:ascii="仿宋" w:eastAsia="仿宋" w:hAnsi="仿宋" w:cs="仿宋" w:hint="eastAsia"/>
                <w:b/>
                <w:bCs/>
                <w:kern w:val="24"/>
              </w:rPr>
              <w:t>&gt;42.00</w:t>
            </w:r>
          </w:p>
        </w:tc>
      </w:tr>
    </w:tbl>
    <w:p w:rsidR="00A71FC8" w:rsidRDefault="00A71FC8">
      <w:pPr>
        <w:widowControl w:val="0"/>
        <w:kinsoku/>
        <w:autoSpaceDE/>
        <w:autoSpaceDN/>
        <w:spacing w:line="360" w:lineRule="auto"/>
        <w:textAlignment w:val="auto"/>
        <w:rPr>
          <w:rFonts w:ascii="仿宋" w:eastAsia="仿宋" w:hAnsi="仿宋" w:cs="仿宋"/>
          <w:b/>
          <w:bCs/>
          <w:snapToGrid/>
          <w:color w:val="auto"/>
          <w:kern w:val="2"/>
          <w:sz w:val="32"/>
          <w:szCs w:val="32"/>
        </w:rPr>
      </w:pPr>
    </w:p>
    <w:p w:rsidR="00A71FC8" w:rsidRDefault="00A17967">
      <w:pPr>
        <w:widowControl w:val="0"/>
        <w:kinsoku/>
        <w:autoSpaceDE/>
        <w:autoSpaceDN/>
        <w:spacing w:line="360" w:lineRule="auto"/>
        <w:jc w:val="both"/>
        <w:textAlignment w:val="auto"/>
        <w:rPr>
          <w:rFonts w:ascii="黑体" w:eastAsia="黑体" w:hAnsi="黑体" w:cs="黑体"/>
          <w:snapToGrid/>
          <w:color w:val="auto"/>
          <w:kern w:val="2"/>
          <w:sz w:val="28"/>
          <w:szCs w:val="28"/>
        </w:rPr>
      </w:pPr>
      <w:r>
        <w:rPr>
          <w:rFonts w:ascii="黑体" w:eastAsia="黑体" w:hAnsi="黑体" w:cs="黑体" w:hint="eastAsia"/>
          <w:snapToGrid/>
          <w:color w:val="auto"/>
          <w:kern w:val="2"/>
          <w:sz w:val="28"/>
          <w:szCs w:val="28"/>
        </w:rPr>
        <w:t>达标分数</w:t>
      </w:r>
      <w:r>
        <w:rPr>
          <w:rFonts w:ascii="黑体" w:eastAsia="黑体" w:hAnsi="黑体" w:cs="黑体"/>
          <w:snapToGrid/>
          <w:color w:val="auto"/>
          <w:kern w:val="2"/>
          <w:sz w:val="28"/>
          <w:szCs w:val="28"/>
        </w:rPr>
        <w:t>：总分大于</w:t>
      </w:r>
      <w:r>
        <w:rPr>
          <w:rFonts w:ascii="黑体" w:eastAsia="黑体" w:hAnsi="黑体" w:cs="黑体" w:hint="eastAsia"/>
          <w:snapToGrid/>
          <w:color w:val="auto"/>
          <w:kern w:val="2"/>
          <w:sz w:val="28"/>
          <w:szCs w:val="28"/>
        </w:rPr>
        <w:t>或</w:t>
      </w:r>
      <w:r>
        <w:rPr>
          <w:rFonts w:ascii="黑体" w:eastAsia="黑体" w:hAnsi="黑体" w:cs="黑体"/>
          <w:snapToGrid/>
          <w:color w:val="auto"/>
          <w:kern w:val="2"/>
          <w:sz w:val="28"/>
          <w:szCs w:val="28"/>
        </w:rPr>
        <w:t>等于</w:t>
      </w:r>
      <w:r>
        <w:rPr>
          <w:rFonts w:ascii="黑体" w:eastAsia="黑体" w:hAnsi="黑体" w:cs="黑体" w:hint="eastAsia"/>
          <w:snapToGrid/>
          <w:color w:val="auto"/>
          <w:kern w:val="2"/>
          <w:sz w:val="28"/>
          <w:szCs w:val="28"/>
        </w:rPr>
        <w:t>60分。</w:t>
      </w:r>
    </w:p>
    <w:p w:rsidR="00A71FC8" w:rsidRDefault="00A17967">
      <w:pPr>
        <w:widowControl w:val="0"/>
        <w:kinsoku/>
        <w:autoSpaceDE/>
        <w:autoSpaceDN/>
        <w:spacing w:line="360" w:lineRule="auto"/>
        <w:textAlignment w:val="auto"/>
        <w:rPr>
          <w:rFonts w:ascii="黑体" w:eastAsia="黑体" w:hAnsi="黑体" w:cs="黑体"/>
          <w:snapToGrid/>
          <w:color w:val="auto"/>
          <w:kern w:val="2"/>
          <w:sz w:val="32"/>
          <w:szCs w:val="32"/>
        </w:rPr>
      </w:pPr>
      <w:r>
        <w:rPr>
          <w:rFonts w:ascii="黑体" w:eastAsia="黑体" w:hAnsi="黑体" w:cs="黑体" w:hint="eastAsia"/>
          <w:snapToGrid/>
          <w:color w:val="auto"/>
          <w:kern w:val="2"/>
          <w:sz w:val="32"/>
          <w:szCs w:val="32"/>
        </w:rPr>
        <w:lastRenderedPageBreak/>
        <w:t>附件3</w:t>
      </w:r>
    </w:p>
    <w:p w:rsidR="00A71FC8" w:rsidRDefault="00A17967">
      <w:pPr>
        <w:kinsoku/>
        <w:spacing w:line="360" w:lineRule="auto"/>
        <w:jc w:val="center"/>
        <w:textAlignment w:val="bottom"/>
        <w:rPr>
          <w:rFonts w:ascii="方正小标宋_GBK" w:eastAsia="方正小标宋_GBK" w:hAnsi="方正小标宋_GBK" w:cs="方正小标宋_GBK"/>
          <w:bCs/>
          <w:color w:val="auto"/>
          <w:spacing w:val="-1"/>
          <w:sz w:val="32"/>
          <w:szCs w:val="32"/>
        </w:rPr>
      </w:pPr>
      <w:r>
        <w:rPr>
          <w:rFonts w:ascii="方正小标宋_GBK" w:eastAsia="方正小标宋_GBK" w:hAnsi="方正小标宋_GBK" w:cs="方正小标宋_GBK" w:hint="eastAsia"/>
          <w:bCs/>
          <w:color w:val="auto"/>
          <w:spacing w:val="-1"/>
          <w:sz w:val="32"/>
          <w:szCs w:val="32"/>
        </w:rPr>
        <w:t>第十五届全国运动会体操项目男子青年组体能测试方案</w:t>
      </w:r>
    </w:p>
    <w:tbl>
      <w:tblPr>
        <w:tblStyle w:val="TableNormal"/>
        <w:tblW w:w="1313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99"/>
        <w:gridCol w:w="6236"/>
        <w:gridCol w:w="6099"/>
      </w:tblGrid>
      <w:tr w:rsidR="00A71FC8">
        <w:trPr>
          <w:trHeight w:val="662"/>
        </w:trPr>
        <w:tc>
          <w:tcPr>
            <w:tcW w:w="799" w:type="dxa"/>
          </w:tcPr>
          <w:p w:rsidR="00A71FC8" w:rsidRDefault="00A17967">
            <w:pPr>
              <w:pStyle w:val="TableText"/>
              <w:spacing w:before="225" w:line="221" w:lineRule="auto"/>
              <w:ind w:left="189"/>
              <w:rPr>
                <w:b/>
                <w:bCs/>
                <w:sz w:val="24"/>
                <w:szCs w:val="24"/>
              </w:rPr>
            </w:pPr>
            <w:r>
              <w:rPr>
                <w:b/>
                <w:bCs/>
                <w:spacing w:val="-6"/>
                <w:sz w:val="24"/>
                <w:szCs w:val="24"/>
              </w:rPr>
              <w:t>项目</w:t>
            </w:r>
          </w:p>
        </w:tc>
        <w:tc>
          <w:tcPr>
            <w:tcW w:w="6236" w:type="dxa"/>
          </w:tcPr>
          <w:p w:rsidR="00A71FC8" w:rsidRDefault="00A17967">
            <w:pPr>
              <w:pStyle w:val="TableText"/>
              <w:spacing w:before="226" w:line="219" w:lineRule="auto"/>
              <w:ind w:left="2932"/>
              <w:rPr>
                <w:b/>
                <w:bCs/>
                <w:sz w:val="24"/>
                <w:szCs w:val="24"/>
              </w:rPr>
            </w:pPr>
            <w:r>
              <w:rPr>
                <w:b/>
                <w:bCs/>
                <w:spacing w:val="-12"/>
                <w:sz w:val="24"/>
                <w:szCs w:val="24"/>
              </w:rPr>
              <w:t>内容</w:t>
            </w:r>
          </w:p>
        </w:tc>
        <w:tc>
          <w:tcPr>
            <w:tcW w:w="6099" w:type="dxa"/>
          </w:tcPr>
          <w:p w:rsidR="00A71FC8" w:rsidRDefault="00A17967">
            <w:pPr>
              <w:pStyle w:val="TableText"/>
              <w:spacing w:before="226" w:line="219" w:lineRule="auto"/>
              <w:jc w:val="center"/>
              <w:rPr>
                <w:b/>
                <w:bCs/>
                <w:sz w:val="24"/>
                <w:szCs w:val="24"/>
                <w:highlight w:val="yellow"/>
                <w:lang w:eastAsia="zh-CN"/>
              </w:rPr>
            </w:pPr>
            <w:r>
              <w:rPr>
                <w:b/>
                <w:bCs/>
                <w:spacing w:val="-5"/>
                <w:sz w:val="24"/>
                <w:szCs w:val="24"/>
                <w:lang w:eastAsia="zh-CN"/>
              </w:rPr>
              <w:t>评分标准</w:t>
            </w:r>
          </w:p>
        </w:tc>
      </w:tr>
      <w:tr w:rsidR="00A71FC8">
        <w:trPr>
          <w:trHeight w:val="810"/>
        </w:trPr>
        <w:tc>
          <w:tcPr>
            <w:tcW w:w="799" w:type="dxa"/>
          </w:tcPr>
          <w:p w:rsidR="00A71FC8" w:rsidRDefault="00A71FC8">
            <w:pPr>
              <w:spacing w:line="264" w:lineRule="auto"/>
              <w:rPr>
                <w:b/>
                <w:bCs/>
                <w:sz w:val="24"/>
                <w:szCs w:val="24"/>
              </w:rPr>
            </w:pPr>
          </w:p>
          <w:p w:rsidR="00A71FC8" w:rsidRDefault="00A17967">
            <w:pPr>
              <w:pStyle w:val="TableText"/>
              <w:spacing w:before="68" w:line="180" w:lineRule="auto"/>
              <w:ind w:left="356"/>
              <w:rPr>
                <w:b/>
                <w:bCs/>
                <w:sz w:val="24"/>
                <w:szCs w:val="24"/>
              </w:rPr>
            </w:pPr>
            <w:r>
              <w:rPr>
                <w:b/>
                <w:bCs/>
                <w:sz w:val="24"/>
                <w:szCs w:val="24"/>
              </w:rPr>
              <w:t>1</w:t>
            </w:r>
          </w:p>
        </w:tc>
        <w:tc>
          <w:tcPr>
            <w:tcW w:w="6236" w:type="dxa"/>
          </w:tcPr>
          <w:p w:rsidR="00A71FC8" w:rsidRDefault="00A17967">
            <w:pPr>
              <w:pStyle w:val="TableText"/>
              <w:spacing w:before="296" w:line="219" w:lineRule="auto"/>
              <w:ind w:left="94"/>
              <w:rPr>
                <w:b/>
                <w:bCs/>
                <w:sz w:val="24"/>
                <w:szCs w:val="24"/>
                <w:lang w:eastAsia="zh-CN"/>
              </w:rPr>
            </w:pPr>
            <w:r>
              <w:rPr>
                <w:b/>
                <w:bCs/>
                <w:spacing w:val="-8"/>
                <w:sz w:val="24"/>
                <w:szCs w:val="24"/>
                <w:lang w:eastAsia="zh-CN"/>
              </w:rPr>
              <w:t>双杠（160厘米高）推倒立</w:t>
            </w:r>
          </w:p>
        </w:tc>
        <w:tc>
          <w:tcPr>
            <w:tcW w:w="6099" w:type="dxa"/>
          </w:tcPr>
          <w:p w:rsidR="00A71FC8" w:rsidRDefault="00A17967" w:rsidP="0065266F">
            <w:pPr>
              <w:pStyle w:val="TableText"/>
              <w:spacing w:before="296" w:line="219" w:lineRule="auto"/>
              <w:ind w:left="91"/>
              <w:rPr>
                <w:b/>
                <w:bCs/>
                <w:sz w:val="24"/>
                <w:szCs w:val="24"/>
                <w:lang w:eastAsia="zh-CN"/>
              </w:rPr>
            </w:pPr>
            <w:r>
              <w:rPr>
                <w:b/>
                <w:bCs/>
                <w:spacing w:val="-11"/>
                <w:sz w:val="24"/>
                <w:szCs w:val="24"/>
                <w:lang w:eastAsia="zh-CN"/>
              </w:rPr>
              <w:t>20次为满分</w:t>
            </w:r>
            <w:r>
              <w:rPr>
                <w:rFonts w:hint="eastAsia"/>
                <w:b/>
                <w:bCs/>
                <w:spacing w:val="-11"/>
                <w:sz w:val="24"/>
                <w:szCs w:val="24"/>
                <w:lang w:eastAsia="zh-CN"/>
              </w:rPr>
              <w:t>（</w:t>
            </w:r>
            <w:r w:rsidR="0065266F">
              <w:rPr>
                <w:rFonts w:hint="eastAsia"/>
                <w:b/>
                <w:bCs/>
                <w:spacing w:val="-11"/>
                <w:sz w:val="24"/>
                <w:szCs w:val="24"/>
                <w:lang w:eastAsia="zh-CN"/>
              </w:rPr>
              <w:t>2</w:t>
            </w:r>
            <w:r>
              <w:rPr>
                <w:rFonts w:hint="eastAsia"/>
                <w:b/>
                <w:bCs/>
                <w:spacing w:val="-11"/>
                <w:sz w:val="24"/>
                <w:szCs w:val="24"/>
                <w:lang w:eastAsia="zh-CN"/>
              </w:rPr>
              <w:t>0分）</w:t>
            </w:r>
            <w:r>
              <w:rPr>
                <w:b/>
                <w:bCs/>
                <w:spacing w:val="-11"/>
                <w:sz w:val="24"/>
                <w:szCs w:val="24"/>
                <w:lang w:eastAsia="zh-CN"/>
              </w:rPr>
              <w:t>， 每少1次扣</w:t>
            </w:r>
            <w:r w:rsidR="0065266F">
              <w:rPr>
                <w:rFonts w:hint="eastAsia"/>
                <w:b/>
                <w:bCs/>
                <w:spacing w:val="-11"/>
                <w:sz w:val="24"/>
                <w:szCs w:val="24"/>
                <w:lang w:eastAsia="zh-CN"/>
              </w:rPr>
              <w:t>1</w:t>
            </w:r>
            <w:r>
              <w:rPr>
                <w:b/>
                <w:bCs/>
                <w:spacing w:val="-11"/>
                <w:sz w:val="24"/>
                <w:szCs w:val="24"/>
                <w:lang w:eastAsia="zh-CN"/>
              </w:rPr>
              <w:t>分</w:t>
            </w:r>
          </w:p>
        </w:tc>
      </w:tr>
      <w:tr w:rsidR="00A71FC8">
        <w:trPr>
          <w:trHeight w:val="808"/>
        </w:trPr>
        <w:tc>
          <w:tcPr>
            <w:tcW w:w="799" w:type="dxa"/>
          </w:tcPr>
          <w:p w:rsidR="00A71FC8" w:rsidRDefault="00A71FC8">
            <w:pPr>
              <w:spacing w:line="266" w:lineRule="auto"/>
              <w:rPr>
                <w:b/>
                <w:bCs/>
                <w:sz w:val="24"/>
                <w:szCs w:val="24"/>
              </w:rPr>
            </w:pPr>
          </w:p>
          <w:p w:rsidR="00A71FC8" w:rsidRDefault="00A17967">
            <w:pPr>
              <w:pStyle w:val="TableText"/>
              <w:spacing w:before="68" w:line="179" w:lineRule="auto"/>
              <w:ind w:left="343"/>
              <w:rPr>
                <w:b/>
                <w:bCs/>
                <w:sz w:val="24"/>
                <w:szCs w:val="24"/>
              </w:rPr>
            </w:pPr>
            <w:r>
              <w:rPr>
                <w:b/>
                <w:bCs/>
                <w:sz w:val="24"/>
                <w:szCs w:val="24"/>
              </w:rPr>
              <w:t>2</w:t>
            </w:r>
          </w:p>
        </w:tc>
        <w:tc>
          <w:tcPr>
            <w:tcW w:w="6236" w:type="dxa"/>
          </w:tcPr>
          <w:p w:rsidR="00A71FC8" w:rsidRDefault="00A17967">
            <w:pPr>
              <w:pStyle w:val="TableText"/>
              <w:spacing w:before="297" w:line="217" w:lineRule="auto"/>
              <w:ind w:left="96"/>
              <w:rPr>
                <w:b/>
                <w:bCs/>
                <w:sz w:val="24"/>
                <w:szCs w:val="24"/>
                <w:lang w:eastAsia="zh-CN"/>
              </w:rPr>
            </w:pPr>
            <w:r>
              <w:rPr>
                <w:b/>
                <w:bCs/>
                <w:spacing w:val="-2"/>
                <w:sz w:val="24"/>
                <w:szCs w:val="24"/>
                <w:lang w:eastAsia="zh-CN"/>
              </w:rPr>
              <w:t>倒立架（10厘米高）并腿水平支撑</w:t>
            </w:r>
          </w:p>
        </w:tc>
        <w:tc>
          <w:tcPr>
            <w:tcW w:w="6099" w:type="dxa"/>
          </w:tcPr>
          <w:p w:rsidR="00A71FC8" w:rsidRDefault="00A17967" w:rsidP="0065266F">
            <w:pPr>
              <w:pStyle w:val="TableText"/>
              <w:spacing w:before="297" w:line="219" w:lineRule="auto"/>
              <w:ind w:left="104"/>
              <w:rPr>
                <w:b/>
                <w:bCs/>
                <w:sz w:val="24"/>
                <w:szCs w:val="24"/>
                <w:lang w:eastAsia="zh-CN"/>
              </w:rPr>
            </w:pPr>
            <w:r>
              <w:rPr>
                <w:b/>
                <w:bCs/>
                <w:spacing w:val="-14"/>
                <w:sz w:val="24"/>
                <w:szCs w:val="24"/>
                <w:lang w:eastAsia="zh-CN"/>
              </w:rPr>
              <w:t>10秒为满分</w:t>
            </w:r>
            <w:r>
              <w:rPr>
                <w:rFonts w:hint="eastAsia"/>
                <w:b/>
                <w:bCs/>
                <w:spacing w:val="-11"/>
                <w:sz w:val="24"/>
                <w:szCs w:val="24"/>
                <w:lang w:eastAsia="zh-CN"/>
              </w:rPr>
              <w:t>（</w:t>
            </w:r>
            <w:r w:rsidR="0065266F">
              <w:rPr>
                <w:rFonts w:hint="eastAsia"/>
                <w:b/>
                <w:bCs/>
                <w:spacing w:val="-11"/>
                <w:sz w:val="24"/>
                <w:szCs w:val="24"/>
                <w:lang w:eastAsia="zh-CN"/>
              </w:rPr>
              <w:t>20</w:t>
            </w:r>
            <w:r>
              <w:rPr>
                <w:rFonts w:hint="eastAsia"/>
                <w:b/>
                <w:bCs/>
                <w:spacing w:val="-11"/>
                <w:sz w:val="24"/>
                <w:szCs w:val="24"/>
                <w:lang w:eastAsia="zh-CN"/>
              </w:rPr>
              <w:t>分）</w:t>
            </w:r>
            <w:r>
              <w:rPr>
                <w:b/>
                <w:bCs/>
                <w:spacing w:val="-14"/>
                <w:sz w:val="24"/>
                <w:szCs w:val="24"/>
                <w:lang w:eastAsia="zh-CN"/>
              </w:rPr>
              <w:t>， 每少1秒扣</w:t>
            </w:r>
            <w:r w:rsidR="0065266F">
              <w:rPr>
                <w:rFonts w:hint="eastAsia"/>
                <w:b/>
                <w:bCs/>
                <w:spacing w:val="-14"/>
                <w:sz w:val="24"/>
                <w:szCs w:val="24"/>
                <w:lang w:eastAsia="zh-CN"/>
              </w:rPr>
              <w:t>2</w:t>
            </w:r>
            <w:r>
              <w:rPr>
                <w:b/>
                <w:bCs/>
                <w:spacing w:val="-14"/>
                <w:sz w:val="24"/>
                <w:szCs w:val="24"/>
                <w:lang w:eastAsia="zh-CN"/>
              </w:rPr>
              <w:t>分</w:t>
            </w:r>
          </w:p>
        </w:tc>
      </w:tr>
      <w:tr w:rsidR="00A71FC8">
        <w:trPr>
          <w:trHeight w:val="809"/>
        </w:trPr>
        <w:tc>
          <w:tcPr>
            <w:tcW w:w="799" w:type="dxa"/>
          </w:tcPr>
          <w:p w:rsidR="00A71FC8" w:rsidRDefault="00A71FC8">
            <w:pPr>
              <w:spacing w:line="267" w:lineRule="auto"/>
              <w:rPr>
                <w:b/>
                <w:bCs/>
                <w:sz w:val="24"/>
                <w:szCs w:val="24"/>
              </w:rPr>
            </w:pPr>
          </w:p>
          <w:p w:rsidR="00A71FC8" w:rsidRDefault="00A17967">
            <w:pPr>
              <w:pStyle w:val="TableText"/>
              <w:spacing w:before="68" w:line="179" w:lineRule="auto"/>
              <w:ind w:left="344"/>
              <w:rPr>
                <w:b/>
                <w:bCs/>
                <w:sz w:val="24"/>
                <w:szCs w:val="24"/>
              </w:rPr>
            </w:pPr>
            <w:r>
              <w:rPr>
                <w:b/>
                <w:bCs/>
                <w:sz w:val="24"/>
                <w:szCs w:val="24"/>
              </w:rPr>
              <w:t>3</w:t>
            </w:r>
          </w:p>
        </w:tc>
        <w:tc>
          <w:tcPr>
            <w:tcW w:w="6236" w:type="dxa"/>
          </w:tcPr>
          <w:p w:rsidR="00A71FC8" w:rsidRDefault="00A17967">
            <w:pPr>
              <w:pStyle w:val="TableText"/>
              <w:spacing w:before="298" w:line="219" w:lineRule="auto"/>
              <w:ind w:left="125"/>
              <w:rPr>
                <w:b/>
                <w:bCs/>
                <w:sz w:val="24"/>
                <w:szCs w:val="24"/>
                <w:lang w:eastAsia="zh-CN"/>
              </w:rPr>
            </w:pPr>
            <w:r>
              <w:rPr>
                <w:b/>
                <w:bCs/>
                <w:spacing w:val="-4"/>
                <w:sz w:val="24"/>
                <w:szCs w:val="24"/>
                <w:lang w:eastAsia="zh-CN"/>
              </w:rPr>
              <w:t>吊环曲臂引体拉上成直臂支撑</w:t>
            </w:r>
          </w:p>
        </w:tc>
        <w:tc>
          <w:tcPr>
            <w:tcW w:w="6099" w:type="dxa"/>
          </w:tcPr>
          <w:p w:rsidR="00A71FC8" w:rsidRDefault="00A17967">
            <w:pPr>
              <w:pStyle w:val="TableText"/>
              <w:spacing w:before="298" w:line="219" w:lineRule="auto"/>
              <w:ind w:left="104"/>
              <w:rPr>
                <w:b/>
                <w:bCs/>
                <w:sz w:val="24"/>
                <w:szCs w:val="24"/>
                <w:lang w:eastAsia="zh-CN"/>
              </w:rPr>
            </w:pPr>
            <w:r>
              <w:rPr>
                <w:b/>
                <w:bCs/>
                <w:spacing w:val="-14"/>
                <w:sz w:val="24"/>
                <w:szCs w:val="24"/>
                <w:lang w:eastAsia="zh-CN"/>
              </w:rPr>
              <w:t>10次为满分</w:t>
            </w:r>
            <w:r>
              <w:rPr>
                <w:rFonts w:hint="eastAsia"/>
                <w:b/>
                <w:bCs/>
                <w:spacing w:val="-11"/>
                <w:sz w:val="24"/>
                <w:szCs w:val="24"/>
                <w:lang w:eastAsia="zh-CN"/>
              </w:rPr>
              <w:t>（10分）</w:t>
            </w:r>
            <w:r>
              <w:rPr>
                <w:b/>
                <w:bCs/>
                <w:spacing w:val="-14"/>
                <w:sz w:val="24"/>
                <w:szCs w:val="24"/>
                <w:lang w:eastAsia="zh-CN"/>
              </w:rPr>
              <w:t>， 每少1次扣1分</w:t>
            </w:r>
          </w:p>
        </w:tc>
      </w:tr>
      <w:tr w:rsidR="00A71FC8">
        <w:trPr>
          <w:trHeight w:val="623"/>
        </w:trPr>
        <w:tc>
          <w:tcPr>
            <w:tcW w:w="799" w:type="dxa"/>
          </w:tcPr>
          <w:p w:rsidR="00A71FC8" w:rsidRDefault="00A17967">
            <w:pPr>
              <w:pStyle w:val="TableText"/>
              <w:spacing w:before="243" w:line="179" w:lineRule="auto"/>
              <w:ind w:left="339"/>
              <w:rPr>
                <w:b/>
                <w:bCs/>
                <w:sz w:val="24"/>
                <w:szCs w:val="24"/>
              </w:rPr>
            </w:pPr>
            <w:r>
              <w:rPr>
                <w:b/>
                <w:bCs/>
                <w:sz w:val="24"/>
                <w:szCs w:val="24"/>
              </w:rPr>
              <w:t>4</w:t>
            </w:r>
          </w:p>
        </w:tc>
        <w:tc>
          <w:tcPr>
            <w:tcW w:w="6236" w:type="dxa"/>
          </w:tcPr>
          <w:p w:rsidR="00A71FC8" w:rsidRDefault="00A17967">
            <w:pPr>
              <w:pStyle w:val="TableText"/>
              <w:spacing w:before="204" w:line="219" w:lineRule="auto"/>
              <w:ind w:left="94"/>
              <w:rPr>
                <w:b/>
                <w:bCs/>
                <w:sz w:val="24"/>
                <w:szCs w:val="24"/>
              </w:rPr>
            </w:pPr>
            <w:r>
              <w:rPr>
                <w:b/>
                <w:bCs/>
                <w:spacing w:val="-3"/>
                <w:sz w:val="24"/>
                <w:szCs w:val="24"/>
              </w:rPr>
              <w:t>横叉</w:t>
            </w:r>
          </w:p>
        </w:tc>
        <w:tc>
          <w:tcPr>
            <w:tcW w:w="6099" w:type="dxa"/>
          </w:tcPr>
          <w:p w:rsidR="00A71FC8" w:rsidRDefault="00A17967">
            <w:pPr>
              <w:pStyle w:val="TableText"/>
              <w:spacing w:before="204" w:line="219" w:lineRule="auto"/>
              <w:ind w:left="101"/>
              <w:rPr>
                <w:b/>
                <w:bCs/>
                <w:sz w:val="24"/>
                <w:szCs w:val="24"/>
                <w:lang w:eastAsia="zh-CN"/>
              </w:rPr>
            </w:pPr>
            <w:r>
              <w:rPr>
                <w:b/>
                <w:bCs/>
                <w:spacing w:val="-5"/>
                <w:sz w:val="24"/>
                <w:szCs w:val="24"/>
                <w:lang w:eastAsia="zh-CN"/>
              </w:rPr>
              <w:t>紧贴地面为满分</w:t>
            </w:r>
            <w:r>
              <w:rPr>
                <w:rFonts w:hint="eastAsia"/>
                <w:b/>
                <w:bCs/>
                <w:spacing w:val="-11"/>
                <w:sz w:val="24"/>
                <w:szCs w:val="24"/>
                <w:lang w:eastAsia="zh-CN"/>
              </w:rPr>
              <w:t>（10分）</w:t>
            </w:r>
            <w:r>
              <w:rPr>
                <w:b/>
                <w:bCs/>
                <w:spacing w:val="-5"/>
                <w:sz w:val="24"/>
                <w:szCs w:val="24"/>
                <w:lang w:eastAsia="zh-CN"/>
              </w:rPr>
              <w:t>，每高1厘米扣3分</w:t>
            </w:r>
          </w:p>
        </w:tc>
      </w:tr>
      <w:tr w:rsidR="00A71FC8">
        <w:trPr>
          <w:trHeight w:val="808"/>
        </w:trPr>
        <w:tc>
          <w:tcPr>
            <w:tcW w:w="799" w:type="dxa"/>
          </w:tcPr>
          <w:p w:rsidR="00A71FC8" w:rsidRDefault="00A71FC8">
            <w:pPr>
              <w:pStyle w:val="TableText"/>
              <w:spacing w:before="68" w:line="178" w:lineRule="auto"/>
              <w:jc w:val="center"/>
              <w:rPr>
                <w:rFonts w:ascii="Arial" w:eastAsiaTheme="minorEastAsia" w:hAnsi="Arial" w:cs="Arial"/>
                <w:b/>
                <w:bCs/>
                <w:sz w:val="24"/>
                <w:szCs w:val="24"/>
                <w:lang w:eastAsia="zh-CN"/>
              </w:rPr>
            </w:pPr>
          </w:p>
          <w:p w:rsidR="00A71FC8" w:rsidRDefault="00A17967">
            <w:pPr>
              <w:pStyle w:val="TableText"/>
              <w:spacing w:before="68" w:line="178" w:lineRule="auto"/>
              <w:jc w:val="center"/>
              <w:rPr>
                <w:b/>
                <w:bCs/>
                <w:sz w:val="24"/>
                <w:szCs w:val="24"/>
              </w:rPr>
            </w:pPr>
            <w:r>
              <w:rPr>
                <w:b/>
                <w:bCs/>
                <w:sz w:val="24"/>
                <w:szCs w:val="24"/>
              </w:rPr>
              <w:t>5</w:t>
            </w:r>
          </w:p>
        </w:tc>
        <w:tc>
          <w:tcPr>
            <w:tcW w:w="6236" w:type="dxa"/>
          </w:tcPr>
          <w:p w:rsidR="00A71FC8" w:rsidRDefault="00A17967">
            <w:pPr>
              <w:pStyle w:val="TableText"/>
              <w:spacing w:before="299" w:line="219" w:lineRule="auto"/>
              <w:ind w:left="94"/>
              <w:rPr>
                <w:b/>
                <w:bCs/>
                <w:sz w:val="24"/>
                <w:szCs w:val="24"/>
                <w:lang w:eastAsia="zh-CN"/>
              </w:rPr>
            </w:pPr>
            <w:r>
              <w:rPr>
                <w:b/>
                <w:bCs/>
                <w:spacing w:val="-1"/>
                <w:sz w:val="24"/>
                <w:szCs w:val="24"/>
                <w:lang w:eastAsia="zh-CN"/>
              </w:rPr>
              <w:t>跳马助跑道（或地上）静止控倒立</w:t>
            </w:r>
          </w:p>
        </w:tc>
        <w:tc>
          <w:tcPr>
            <w:tcW w:w="6099" w:type="dxa"/>
          </w:tcPr>
          <w:p w:rsidR="00A71FC8" w:rsidRDefault="00A17967">
            <w:pPr>
              <w:pStyle w:val="TableText"/>
              <w:spacing w:before="299" w:line="219" w:lineRule="auto"/>
              <w:ind w:left="93"/>
              <w:rPr>
                <w:b/>
                <w:bCs/>
                <w:sz w:val="24"/>
                <w:szCs w:val="24"/>
                <w:lang w:eastAsia="zh-CN"/>
              </w:rPr>
            </w:pPr>
            <w:r>
              <w:rPr>
                <w:b/>
                <w:bCs/>
                <w:spacing w:val="-10"/>
                <w:sz w:val="24"/>
                <w:szCs w:val="24"/>
                <w:lang w:eastAsia="zh-CN"/>
              </w:rPr>
              <w:t>300秒为满分</w:t>
            </w:r>
            <w:r>
              <w:rPr>
                <w:rFonts w:hint="eastAsia"/>
                <w:b/>
                <w:bCs/>
                <w:spacing w:val="-11"/>
                <w:sz w:val="24"/>
                <w:szCs w:val="24"/>
                <w:lang w:eastAsia="zh-CN"/>
              </w:rPr>
              <w:t>（10分）</w:t>
            </w:r>
            <w:r>
              <w:rPr>
                <w:b/>
                <w:bCs/>
                <w:spacing w:val="-10"/>
                <w:sz w:val="24"/>
                <w:szCs w:val="24"/>
                <w:lang w:eastAsia="zh-CN"/>
              </w:rPr>
              <w:t>， 每少3秒扣0.1分</w:t>
            </w:r>
          </w:p>
        </w:tc>
      </w:tr>
      <w:tr w:rsidR="00A71FC8">
        <w:trPr>
          <w:trHeight w:val="835"/>
        </w:trPr>
        <w:tc>
          <w:tcPr>
            <w:tcW w:w="799" w:type="dxa"/>
            <w:vAlign w:val="center"/>
          </w:tcPr>
          <w:p w:rsidR="00A71FC8" w:rsidRDefault="00A17967">
            <w:pPr>
              <w:pStyle w:val="TableText"/>
              <w:spacing w:before="68" w:line="179" w:lineRule="auto"/>
              <w:jc w:val="center"/>
              <w:rPr>
                <w:b/>
                <w:bCs/>
                <w:sz w:val="24"/>
                <w:szCs w:val="24"/>
              </w:rPr>
            </w:pPr>
            <w:r>
              <w:rPr>
                <w:b/>
                <w:bCs/>
                <w:sz w:val="24"/>
                <w:szCs w:val="24"/>
              </w:rPr>
              <w:t>6</w:t>
            </w:r>
          </w:p>
        </w:tc>
        <w:tc>
          <w:tcPr>
            <w:tcW w:w="6236" w:type="dxa"/>
            <w:vAlign w:val="center"/>
          </w:tcPr>
          <w:p w:rsidR="00A71FC8" w:rsidRDefault="00A17967">
            <w:pPr>
              <w:pStyle w:val="TableText"/>
              <w:spacing w:before="68" w:line="220" w:lineRule="auto"/>
              <w:jc w:val="both"/>
              <w:rPr>
                <w:b/>
                <w:bCs/>
                <w:sz w:val="24"/>
                <w:szCs w:val="24"/>
              </w:rPr>
            </w:pPr>
            <w:r>
              <w:rPr>
                <w:b/>
                <w:bCs/>
                <w:spacing w:val="-2"/>
                <w:sz w:val="24"/>
                <w:szCs w:val="24"/>
              </w:rPr>
              <w:t>跳马助跑道垂直纵跳</w:t>
            </w:r>
          </w:p>
        </w:tc>
        <w:tc>
          <w:tcPr>
            <w:tcW w:w="6099" w:type="dxa"/>
            <w:vAlign w:val="center"/>
          </w:tcPr>
          <w:p w:rsidR="00A71FC8" w:rsidRDefault="00A17967">
            <w:pPr>
              <w:pStyle w:val="TableText"/>
              <w:spacing w:before="69" w:line="219" w:lineRule="auto"/>
              <w:jc w:val="both"/>
              <w:rPr>
                <w:b/>
                <w:bCs/>
                <w:sz w:val="24"/>
                <w:szCs w:val="24"/>
                <w:lang w:eastAsia="zh-CN"/>
              </w:rPr>
            </w:pPr>
            <w:r>
              <w:rPr>
                <w:b/>
                <w:bCs/>
                <w:spacing w:val="-5"/>
                <w:sz w:val="24"/>
                <w:szCs w:val="24"/>
                <w:lang w:eastAsia="zh-CN"/>
              </w:rPr>
              <w:t>50厘米为满分</w:t>
            </w:r>
            <w:r>
              <w:rPr>
                <w:rFonts w:hint="eastAsia"/>
                <w:b/>
                <w:bCs/>
                <w:spacing w:val="-11"/>
                <w:sz w:val="24"/>
                <w:szCs w:val="24"/>
                <w:lang w:eastAsia="zh-CN"/>
              </w:rPr>
              <w:t>（10分）</w:t>
            </w:r>
            <w:r>
              <w:rPr>
                <w:b/>
                <w:bCs/>
                <w:spacing w:val="-5"/>
                <w:sz w:val="24"/>
                <w:szCs w:val="24"/>
                <w:lang w:eastAsia="zh-CN"/>
              </w:rPr>
              <w:t>，每低1厘米扣0.2分</w:t>
            </w:r>
          </w:p>
        </w:tc>
      </w:tr>
      <w:tr w:rsidR="00A71FC8">
        <w:trPr>
          <w:trHeight w:val="863"/>
        </w:trPr>
        <w:tc>
          <w:tcPr>
            <w:tcW w:w="799" w:type="dxa"/>
            <w:vAlign w:val="center"/>
          </w:tcPr>
          <w:p w:rsidR="00A71FC8" w:rsidRDefault="00A17967">
            <w:pPr>
              <w:pStyle w:val="TableText"/>
              <w:spacing w:before="68" w:line="178" w:lineRule="auto"/>
              <w:jc w:val="center"/>
              <w:rPr>
                <w:b/>
                <w:bCs/>
                <w:sz w:val="24"/>
                <w:szCs w:val="24"/>
              </w:rPr>
            </w:pPr>
            <w:r>
              <w:rPr>
                <w:b/>
                <w:bCs/>
                <w:sz w:val="24"/>
                <w:szCs w:val="24"/>
              </w:rPr>
              <w:t>7</w:t>
            </w:r>
          </w:p>
        </w:tc>
        <w:tc>
          <w:tcPr>
            <w:tcW w:w="6236" w:type="dxa"/>
            <w:vAlign w:val="center"/>
          </w:tcPr>
          <w:p w:rsidR="00A71FC8" w:rsidRDefault="00A17967">
            <w:pPr>
              <w:pStyle w:val="TableText"/>
              <w:spacing w:before="68" w:line="219" w:lineRule="auto"/>
              <w:jc w:val="both"/>
              <w:rPr>
                <w:b/>
                <w:bCs/>
                <w:sz w:val="24"/>
                <w:szCs w:val="24"/>
              </w:rPr>
            </w:pPr>
            <w:r>
              <w:rPr>
                <w:b/>
                <w:bCs/>
                <w:spacing w:val="-4"/>
                <w:sz w:val="24"/>
                <w:szCs w:val="24"/>
              </w:rPr>
              <w:t>跳马跑道30米快速跑</w:t>
            </w:r>
          </w:p>
        </w:tc>
        <w:tc>
          <w:tcPr>
            <w:tcW w:w="6099" w:type="dxa"/>
            <w:vAlign w:val="center"/>
          </w:tcPr>
          <w:p w:rsidR="00A71FC8" w:rsidRDefault="00A17967">
            <w:pPr>
              <w:pStyle w:val="TableText"/>
              <w:spacing w:before="68" w:line="219" w:lineRule="auto"/>
              <w:jc w:val="both"/>
              <w:rPr>
                <w:b/>
                <w:bCs/>
                <w:sz w:val="24"/>
                <w:szCs w:val="24"/>
                <w:lang w:eastAsia="zh-CN"/>
              </w:rPr>
            </w:pPr>
            <w:r>
              <w:rPr>
                <w:b/>
                <w:bCs/>
                <w:spacing w:val="-8"/>
                <w:sz w:val="24"/>
                <w:szCs w:val="24"/>
                <w:lang w:eastAsia="zh-CN"/>
              </w:rPr>
              <w:t>4.4秒为满分</w:t>
            </w:r>
            <w:r>
              <w:rPr>
                <w:rFonts w:hint="eastAsia"/>
                <w:b/>
                <w:bCs/>
                <w:spacing w:val="-11"/>
                <w:sz w:val="24"/>
                <w:szCs w:val="24"/>
                <w:lang w:eastAsia="zh-CN"/>
              </w:rPr>
              <w:t>（10分）</w:t>
            </w:r>
            <w:r>
              <w:rPr>
                <w:b/>
                <w:bCs/>
                <w:spacing w:val="-8"/>
                <w:sz w:val="24"/>
                <w:szCs w:val="24"/>
                <w:lang w:eastAsia="zh-CN"/>
              </w:rPr>
              <w:t>， 每增加0.1秒扣0.5分</w:t>
            </w:r>
          </w:p>
        </w:tc>
      </w:tr>
      <w:tr w:rsidR="00A71FC8">
        <w:trPr>
          <w:trHeight w:val="1070"/>
        </w:trPr>
        <w:tc>
          <w:tcPr>
            <w:tcW w:w="799" w:type="dxa"/>
            <w:vAlign w:val="center"/>
          </w:tcPr>
          <w:p w:rsidR="00A71FC8" w:rsidRDefault="00A17967">
            <w:pPr>
              <w:pStyle w:val="TableText"/>
              <w:spacing w:before="68" w:line="179" w:lineRule="auto"/>
              <w:jc w:val="center"/>
              <w:rPr>
                <w:b/>
                <w:bCs/>
                <w:sz w:val="24"/>
                <w:szCs w:val="24"/>
              </w:rPr>
            </w:pPr>
            <w:r>
              <w:rPr>
                <w:b/>
                <w:bCs/>
                <w:sz w:val="24"/>
                <w:szCs w:val="24"/>
              </w:rPr>
              <w:t>8</w:t>
            </w:r>
          </w:p>
        </w:tc>
        <w:tc>
          <w:tcPr>
            <w:tcW w:w="6236" w:type="dxa"/>
            <w:vAlign w:val="center"/>
          </w:tcPr>
          <w:p w:rsidR="00A71FC8" w:rsidRDefault="00A17967">
            <w:pPr>
              <w:pStyle w:val="TableText"/>
              <w:spacing w:before="68" w:line="218" w:lineRule="auto"/>
              <w:jc w:val="both"/>
              <w:rPr>
                <w:b/>
                <w:bCs/>
                <w:sz w:val="24"/>
                <w:szCs w:val="24"/>
                <w:lang w:eastAsia="zh-CN"/>
              </w:rPr>
            </w:pPr>
            <w:r>
              <w:rPr>
                <w:b/>
                <w:bCs/>
                <w:spacing w:val="-8"/>
                <w:sz w:val="24"/>
                <w:szCs w:val="24"/>
                <w:lang w:eastAsia="zh-CN"/>
              </w:rPr>
              <w:t>自由体操场地12米折返跑18趟</w:t>
            </w:r>
          </w:p>
        </w:tc>
        <w:tc>
          <w:tcPr>
            <w:tcW w:w="6099" w:type="dxa"/>
            <w:vAlign w:val="center"/>
          </w:tcPr>
          <w:p w:rsidR="00A71FC8" w:rsidRDefault="00A17967">
            <w:pPr>
              <w:pStyle w:val="TableText"/>
              <w:spacing w:before="68" w:line="219" w:lineRule="auto"/>
              <w:jc w:val="both"/>
              <w:rPr>
                <w:b/>
                <w:bCs/>
                <w:sz w:val="24"/>
                <w:szCs w:val="24"/>
                <w:lang w:eastAsia="zh-CN"/>
              </w:rPr>
            </w:pPr>
            <w:r>
              <w:rPr>
                <w:b/>
                <w:bCs/>
                <w:spacing w:val="-10"/>
                <w:sz w:val="24"/>
                <w:szCs w:val="24"/>
                <w:lang w:eastAsia="zh-CN"/>
              </w:rPr>
              <w:t>125秒为满分</w:t>
            </w:r>
            <w:r>
              <w:rPr>
                <w:rFonts w:hint="eastAsia"/>
                <w:b/>
                <w:bCs/>
                <w:spacing w:val="-11"/>
                <w:sz w:val="24"/>
                <w:szCs w:val="24"/>
                <w:lang w:eastAsia="zh-CN"/>
              </w:rPr>
              <w:t>（10分）</w:t>
            </w:r>
            <w:r>
              <w:rPr>
                <w:b/>
                <w:bCs/>
                <w:spacing w:val="-10"/>
                <w:sz w:val="24"/>
                <w:szCs w:val="24"/>
                <w:lang w:eastAsia="zh-CN"/>
              </w:rPr>
              <w:t>， 每增加1秒扣0.2分</w:t>
            </w:r>
          </w:p>
        </w:tc>
      </w:tr>
    </w:tbl>
    <w:p w:rsidR="00A71FC8" w:rsidRDefault="00A71FC8"/>
    <w:p w:rsidR="00A71FC8" w:rsidRDefault="00A17967">
      <w:pPr>
        <w:widowControl w:val="0"/>
        <w:kinsoku/>
        <w:autoSpaceDE/>
        <w:autoSpaceDN/>
        <w:spacing w:line="360" w:lineRule="auto"/>
        <w:jc w:val="both"/>
        <w:textAlignment w:val="auto"/>
        <w:rPr>
          <w:rFonts w:ascii="黑体" w:eastAsia="黑体" w:hAnsi="黑体" w:cs="黑体"/>
          <w:snapToGrid/>
          <w:color w:val="auto"/>
          <w:kern w:val="2"/>
          <w:sz w:val="28"/>
          <w:szCs w:val="28"/>
        </w:rPr>
      </w:pPr>
      <w:r>
        <w:rPr>
          <w:rFonts w:ascii="黑体" w:eastAsia="黑体" w:hAnsi="黑体" w:cs="黑体" w:hint="eastAsia"/>
          <w:snapToGrid/>
          <w:color w:val="auto"/>
          <w:kern w:val="2"/>
          <w:sz w:val="28"/>
          <w:szCs w:val="28"/>
        </w:rPr>
        <w:t>达标分数</w:t>
      </w:r>
      <w:r>
        <w:rPr>
          <w:rFonts w:ascii="黑体" w:eastAsia="黑体" w:hAnsi="黑体" w:cs="黑体"/>
          <w:snapToGrid/>
          <w:color w:val="auto"/>
          <w:kern w:val="2"/>
          <w:sz w:val="28"/>
          <w:szCs w:val="28"/>
        </w:rPr>
        <w:t>：总分大于</w:t>
      </w:r>
      <w:r>
        <w:rPr>
          <w:rFonts w:ascii="黑体" w:eastAsia="黑体" w:hAnsi="黑体" w:cs="黑体" w:hint="eastAsia"/>
          <w:snapToGrid/>
          <w:color w:val="auto"/>
          <w:kern w:val="2"/>
          <w:sz w:val="28"/>
          <w:szCs w:val="28"/>
        </w:rPr>
        <w:t>或</w:t>
      </w:r>
      <w:r>
        <w:rPr>
          <w:rFonts w:ascii="黑体" w:eastAsia="黑体" w:hAnsi="黑体" w:cs="黑体"/>
          <w:snapToGrid/>
          <w:color w:val="auto"/>
          <w:kern w:val="2"/>
          <w:sz w:val="28"/>
          <w:szCs w:val="28"/>
        </w:rPr>
        <w:t>等于</w:t>
      </w:r>
      <w:r>
        <w:rPr>
          <w:rFonts w:ascii="黑体" w:eastAsia="黑体" w:hAnsi="黑体" w:cs="黑体" w:hint="eastAsia"/>
          <w:snapToGrid/>
          <w:color w:val="auto"/>
          <w:kern w:val="2"/>
          <w:sz w:val="28"/>
          <w:szCs w:val="28"/>
        </w:rPr>
        <w:t>60分。</w:t>
      </w:r>
    </w:p>
    <w:p w:rsidR="00A71FC8" w:rsidRDefault="00A71FC8">
      <w:pPr>
        <w:widowControl w:val="0"/>
        <w:kinsoku/>
        <w:autoSpaceDE/>
        <w:autoSpaceDN/>
        <w:spacing w:line="360" w:lineRule="auto"/>
        <w:jc w:val="both"/>
        <w:textAlignment w:val="auto"/>
        <w:rPr>
          <w:rFonts w:ascii="黑体" w:eastAsia="黑体" w:hAnsi="黑体" w:cs="黑体"/>
          <w:snapToGrid/>
          <w:color w:val="auto"/>
          <w:kern w:val="2"/>
          <w:sz w:val="28"/>
          <w:szCs w:val="28"/>
        </w:rPr>
      </w:pPr>
    </w:p>
    <w:p w:rsidR="00A71FC8" w:rsidRDefault="00A17967">
      <w:pPr>
        <w:widowControl w:val="0"/>
        <w:kinsoku/>
        <w:autoSpaceDE/>
        <w:autoSpaceDN/>
        <w:spacing w:line="360" w:lineRule="auto"/>
        <w:textAlignment w:val="auto"/>
        <w:rPr>
          <w:rFonts w:ascii="黑体" w:eastAsia="黑体" w:hAnsi="黑体" w:cs="黑体"/>
          <w:snapToGrid/>
          <w:color w:val="auto"/>
          <w:kern w:val="2"/>
          <w:sz w:val="32"/>
          <w:szCs w:val="32"/>
        </w:rPr>
      </w:pPr>
      <w:r>
        <w:rPr>
          <w:rFonts w:ascii="黑体" w:eastAsia="黑体" w:hAnsi="黑体" w:cs="黑体" w:hint="eastAsia"/>
          <w:snapToGrid/>
          <w:color w:val="auto"/>
          <w:kern w:val="2"/>
          <w:sz w:val="32"/>
          <w:szCs w:val="32"/>
        </w:rPr>
        <w:lastRenderedPageBreak/>
        <w:t>附件4</w:t>
      </w:r>
    </w:p>
    <w:p w:rsidR="00A71FC8" w:rsidRDefault="00A17967">
      <w:pPr>
        <w:kinsoku/>
        <w:spacing w:line="360" w:lineRule="auto"/>
        <w:jc w:val="center"/>
        <w:textAlignment w:val="bottom"/>
        <w:rPr>
          <w:rFonts w:ascii="方正小标宋_GBK" w:eastAsia="方正小标宋_GBK" w:hAnsi="方正小标宋_GBK" w:cs="方正小标宋_GBK"/>
          <w:bCs/>
          <w:color w:val="auto"/>
          <w:spacing w:val="-1"/>
          <w:sz w:val="32"/>
          <w:szCs w:val="32"/>
        </w:rPr>
      </w:pPr>
      <w:r>
        <w:rPr>
          <w:rFonts w:ascii="方正小标宋_GBK" w:eastAsia="方正小标宋_GBK" w:hAnsi="方正小标宋_GBK" w:cs="方正小标宋_GBK" w:hint="eastAsia"/>
          <w:bCs/>
          <w:color w:val="auto"/>
          <w:spacing w:val="-1"/>
          <w:sz w:val="32"/>
          <w:szCs w:val="32"/>
        </w:rPr>
        <w:t>第十五届全国运动会体操项目女子青年组体能测试方案</w:t>
      </w:r>
    </w:p>
    <w:tbl>
      <w:tblPr>
        <w:tblStyle w:val="TableNormal"/>
        <w:tblW w:w="1308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35"/>
        <w:gridCol w:w="6070"/>
        <w:gridCol w:w="5876"/>
      </w:tblGrid>
      <w:tr w:rsidR="00A71FC8">
        <w:trPr>
          <w:trHeight w:val="592"/>
        </w:trPr>
        <w:tc>
          <w:tcPr>
            <w:tcW w:w="1135" w:type="dxa"/>
          </w:tcPr>
          <w:p w:rsidR="00A71FC8" w:rsidRDefault="00A17967">
            <w:pPr>
              <w:pStyle w:val="TableText"/>
              <w:spacing w:before="180" w:line="221" w:lineRule="auto"/>
              <w:jc w:val="center"/>
              <w:rPr>
                <w:b/>
                <w:bCs/>
                <w:sz w:val="24"/>
                <w:szCs w:val="24"/>
              </w:rPr>
            </w:pPr>
            <w:r>
              <w:rPr>
                <w:b/>
                <w:bCs/>
                <w:spacing w:val="-6"/>
                <w:sz w:val="24"/>
                <w:szCs w:val="24"/>
              </w:rPr>
              <w:t>项目</w:t>
            </w:r>
          </w:p>
        </w:tc>
        <w:tc>
          <w:tcPr>
            <w:tcW w:w="6070" w:type="dxa"/>
          </w:tcPr>
          <w:p w:rsidR="00A71FC8" w:rsidRDefault="00A17967">
            <w:pPr>
              <w:pStyle w:val="TableText"/>
              <w:spacing w:before="180" w:line="219" w:lineRule="auto"/>
              <w:ind w:left="2222"/>
              <w:rPr>
                <w:b/>
                <w:bCs/>
                <w:sz w:val="24"/>
                <w:szCs w:val="24"/>
              </w:rPr>
            </w:pPr>
            <w:r>
              <w:rPr>
                <w:b/>
                <w:bCs/>
                <w:spacing w:val="-12"/>
                <w:sz w:val="24"/>
                <w:szCs w:val="24"/>
              </w:rPr>
              <w:t>内容</w:t>
            </w:r>
          </w:p>
        </w:tc>
        <w:tc>
          <w:tcPr>
            <w:tcW w:w="5876" w:type="dxa"/>
          </w:tcPr>
          <w:p w:rsidR="00A71FC8" w:rsidRDefault="00A17967">
            <w:pPr>
              <w:pStyle w:val="TableText"/>
              <w:spacing w:before="180" w:line="219" w:lineRule="auto"/>
              <w:jc w:val="center"/>
              <w:rPr>
                <w:b/>
                <w:bCs/>
                <w:sz w:val="24"/>
                <w:szCs w:val="24"/>
                <w:lang w:eastAsia="zh-CN"/>
              </w:rPr>
            </w:pPr>
            <w:r>
              <w:rPr>
                <w:b/>
                <w:bCs/>
                <w:spacing w:val="-5"/>
                <w:sz w:val="24"/>
                <w:szCs w:val="24"/>
                <w:lang w:eastAsia="zh-CN"/>
              </w:rPr>
              <w:t>评分标准</w:t>
            </w:r>
          </w:p>
        </w:tc>
      </w:tr>
      <w:tr w:rsidR="00A71FC8">
        <w:trPr>
          <w:trHeight w:val="808"/>
        </w:trPr>
        <w:tc>
          <w:tcPr>
            <w:tcW w:w="1135" w:type="dxa"/>
            <w:vAlign w:val="center"/>
          </w:tcPr>
          <w:p w:rsidR="00A71FC8" w:rsidRDefault="00A17967">
            <w:pPr>
              <w:pStyle w:val="TableText"/>
              <w:spacing w:before="69" w:line="180" w:lineRule="auto"/>
              <w:jc w:val="center"/>
              <w:rPr>
                <w:b/>
                <w:bCs/>
                <w:sz w:val="24"/>
                <w:szCs w:val="24"/>
              </w:rPr>
            </w:pPr>
            <w:r>
              <w:rPr>
                <w:b/>
                <w:bCs/>
                <w:sz w:val="24"/>
                <w:szCs w:val="24"/>
              </w:rPr>
              <w:t>1</w:t>
            </w:r>
          </w:p>
        </w:tc>
        <w:tc>
          <w:tcPr>
            <w:tcW w:w="6070" w:type="dxa"/>
          </w:tcPr>
          <w:p w:rsidR="00A71FC8" w:rsidRDefault="00A17967" w:rsidP="0096065C">
            <w:pPr>
              <w:pStyle w:val="TableText"/>
              <w:spacing w:before="286" w:line="218" w:lineRule="auto"/>
              <w:ind w:left="133"/>
              <w:rPr>
                <w:b/>
                <w:bCs/>
                <w:sz w:val="24"/>
                <w:szCs w:val="24"/>
                <w:lang w:eastAsia="zh-CN"/>
              </w:rPr>
            </w:pPr>
            <w:r>
              <w:rPr>
                <w:b/>
                <w:bCs/>
                <w:spacing w:val="-8"/>
                <w:sz w:val="24"/>
                <w:szCs w:val="24"/>
                <w:lang w:eastAsia="zh-CN"/>
              </w:rPr>
              <w:t>自由体操场地12米折返跑15趟</w:t>
            </w:r>
          </w:p>
        </w:tc>
        <w:tc>
          <w:tcPr>
            <w:tcW w:w="5876" w:type="dxa"/>
          </w:tcPr>
          <w:p w:rsidR="00A71FC8" w:rsidRDefault="00A17967" w:rsidP="0096065C">
            <w:pPr>
              <w:pStyle w:val="TableText"/>
              <w:spacing w:before="287" w:line="219" w:lineRule="auto"/>
              <w:ind w:left="105"/>
              <w:rPr>
                <w:b/>
                <w:bCs/>
                <w:sz w:val="24"/>
                <w:szCs w:val="24"/>
                <w:lang w:eastAsia="zh-CN"/>
              </w:rPr>
            </w:pPr>
            <w:r>
              <w:rPr>
                <w:b/>
                <w:bCs/>
                <w:spacing w:val="-10"/>
                <w:sz w:val="24"/>
                <w:szCs w:val="24"/>
                <w:lang w:eastAsia="zh-CN"/>
              </w:rPr>
              <w:t>100秒为满分</w:t>
            </w:r>
            <w:r>
              <w:rPr>
                <w:rFonts w:hint="eastAsia"/>
                <w:b/>
                <w:bCs/>
                <w:spacing w:val="-11"/>
                <w:sz w:val="24"/>
                <w:szCs w:val="24"/>
                <w:lang w:eastAsia="zh-CN"/>
              </w:rPr>
              <w:t>（</w:t>
            </w:r>
            <w:r w:rsidR="0022549A">
              <w:rPr>
                <w:rFonts w:hint="eastAsia"/>
                <w:b/>
                <w:bCs/>
                <w:spacing w:val="-11"/>
                <w:sz w:val="24"/>
                <w:szCs w:val="24"/>
                <w:lang w:eastAsia="zh-CN"/>
              </w:rPr>
              <w:t>20</w:t>
            </w:r>
            <w:r>
              <w:rPr>
                <w:rFonts w:hint="eastAsia"/>
                <w:b/>
                <w:bCs/>
                <w:spacing w:val="-11"/>
                <w:sz w:val="24"/>
                <w:szCs w:val="24"/>
                <w:lang w:eastAsia="zh-CN"/>
              </w:rPr>
              <w:t>分）</w:t>
            </w:r>
            <w:r>
              <w:rPr>
                <w:b/>
                <w:bCs/>
                <w:spacing w:val="-10"/>
                <w:sz w:val="24"/>
                <w:szCs w:val="24"/>
                <w:lang w:eastAsia="zh-CN"/>
              </w:rPr>
              <w:t>， 每增加1秒扣0.</w:t>
            </w:r>
            <w:r w:rsidR="0022549A">
              <w:rPr>
                <w:rFonts w:hint="eastAsia"/>
                <w:b/>
                <w:bCs/>
                <w:spacing w:val="-10"/>
                <w:sz w:val="24"/>
                <w:szCs w:val="24"/>
                <w:lang w:eastAsia="zh-CN"/>
              </w:rPr>
              <w:t>4</w:t>
            </w:r>
            <w:r>
              <w:rPr>
                <w:b/>
                <w:bCs/>
                <w:spacing w:val="-10"/>
                <w:sz w:val="24"/>
                <w:szCs w:val="24"/>
                <w:lang w:eastAsia="zh-CN"/>
              </w:rPr>
              <w:t>分</w:t>
            </w:r>
          </w:p>
        </w:tc>
      </w:tr>
      <w:tr w:rsidR="00A71FC8" w:rsidRPr="00E8108B">
        <w:trPr>
          <w:trHeight w:val="808"/>
        </w:trPr>
        <w:tc>
          <w:tcPr>
            <w:tcW w:w="1135" w:type="dxa"/>
            <w:vAlign w:val="center"/>
          </w:tcPr>
          <w:p w:rsidR="00A71FC8" w:rsidRDefault="00A17967">
            <w:pPr>
              <w:pStyle w:val="TableText"/>
              <w:spacing w:before="68" w:line="179" w:lineRule="auto"/>
              <w:jc w:val="center"/>
              <w:rPr>
                <w:b/>
                <w:bCs/>
                <w:sz w:val="24"/>
                <w:szCs w:val="24"/>
              </w:rPr>
            </w:pPr>
            <w:r>
              <w:rPr>
                <w:b/>
                <w:bCs/>
                <w:sz w:val="24"/>
                <w:szCs w:val="24"/>
              </w:rPr>
              <w:t>2</w:t>
            </w:r>
          </w:p>
        </w:tc>
        <w:tc>
          <w:tcPr>
            <w:tcW w:w="6070" w:type="dxa"/>
          </w:tcPr>
          <w:p w:rsidR="00A71FC8" w:rsidRDefault="00A17967" w:rsidP="0096065C">
            <w:pPr>
              <w:pStyle w:val="TableText"/>
              <w:spacing w:before="288" w:line="219" w:lineRule="auto"/>
              <w:ind w:left="93"/>
              <w:rPr>
                <w:b/>
                <w:bCs/>
                <w:sz w:val="24"/>
                <w:szCs w:val="24"/>
              </w:rPr>
            </w:pPr>
            <w:r>
              <w:rPr>
                <w:b/>
                <w:bCs/>
                <w:spacing w:val="-4"/>
                <w:sz w:val="24"/>
                <w:szCs w:val="24"/>
              </w:rPr>
              <w:t>跳马跑道30米快速跑</w:t>
            </w:r>
          </w:p>
        </w:tc>
        <w:tc>
          <w:tcPr>
            <w:tcW w:w="5876" w:type="dxa"/>
          </w:tcPr>
          <w:p w:rsidR="00A71FC8" w:rsidRDefault="00A17967" w:rsidP="0096065C">
            <w:pPr>
              <w:pStyle w:val="TableText"/>
              <w:spacing w:before="288" w:line="219" w:lineRule="auto"/>
              <w:ind w:left="88"/>
              <w:rPr>
                <w:b/>
                <w:bCs/>
                <w:sz w:val="24"/>
                <w:szCs w:val="24"/>
                <w:lang w:eastAsia="zh-CN"/>
              </w:rPr>
            </w:pPr>
            <w:r>
              <w:rPr>
                <w:b/>
                <w:bCs/>
                <w:spacing w:val="-8"/>
                <w:sz w:val="24"/>
                <w:szCs w:val="24"/>
                <w:lang w:eastAsia="zh-CN"/>
              </w:rPr>
              <w:t>4.3秒为满分</w:t>
            </w:r>
            <w:r>
              <w:rPr>
                <w:rFonts w:hint="eastAsia"/>
                <w:b/>
                <w:bCs/>
                <w:spacing w:val="-11"/>
                <w:sz w:val="24"/>
                <w:szCs w:val="24"/>
                <w:lang w:eastAsia="zh-CN"/>
              </w:rPr>
              <w:t>（</w:t>
            </w:r>
            <w:r w:rsidR="00E8108B">
              <w:rPr>
                <w:rFonts w:hint="eastAsia"/>
                <w:b/>
                <w:bCs/>
                <w:spacing w:val="-11"/>
                <w:sz w:val="24"/>
                <w:szCs w:val="24"/>
                <w:lang w:eastAsia="zh-CN"/>
              </w:rPr>
              <w:t>20</w:t>
            </w:r>
            <w:r>
              <w:rPr>
                <w:rFonts w:hint="eastAsia"/>
                <w:b/>
                <w:bCs/>
                <w:spacing w:val="-11"/>
                <w:sz w:val="24"/>
                <w:szCs w:val="24"/>
                <w:lang w:eastAsia="zh-CN"/>
              </w:rPr>
              <w:t>分）</w:t>
            </w:r>
            <w:r>
              <w:rPr>
                <w:b/>
                <w:bCs/>
                <w:spacing w:val="-8"/>
                <w:sz w:val="24"/>
                <w:szCs w:val="24"/>
                <w:lang w:eastAsia="zh-CN"/>
              </w:rPr>
              <w:t>， 每增加0.1秒扣</w:t>
            </w:r>
            <w:r w:rsidR="00E8108B">
              <w:rPr>
                <w:rFonts w:hint="eastAsia"/>
                <w:b/>
                <w:bCs/>
                <w:spacing w:val="-8"/>
                <w:sz w:val="24"/>
                <w:szCs w:val="24"/>
                <w:lang w:eastAsia="zh-CN"/>
              </w:rPr>
              <w:t>1</w:t>
            </w:r>
            <w:r>
              <w:rPr>
                <w:b/>
                <w:bCs/>
                <w:spacing w:val="-8"/>
                <w:sz w:val="24"/>
                <w:szCs w:val="24"/>
                <w:lang w:eastAsia="zh-CN"/>
              </w:rPr>
              <w:t>分</w:t>
            </w:r>
          </w:p>
        </w:tc>
      </w:tr>
      <w:tr w:rsidR="00A71FC8">
        <w:trPr>
          <w:trHeight w:val="808"/>
        </w:trPr>
        <w:tc>
          <w:tcPr>
            <w:tcW w:w="1135" w:type="dxa"/>
            <w:vAlign w:val="center"/>
          </w:tcPr>
          <w:p w:rsidR="00A71FC8" w:rsidRDefault="00A17967">
            <w:pPr>
              <w:pStyle w:val="TableText"/>
              <w:spacing w:before="68" w:line="179" w:lineRule="auto"/>
              <w:jc w:val="center"/>
              <w:rPr>
                <w:b/>
                <w:bCs/>
                <w:sz w:val="24"/>
                <w:szCs w:val="24"/>
              </w:rPr>
            </w:pPr>
            <w:r>
              <w:rPr>
                <w:b/>
                <w:bCs/>
                <w:sz w:val="24"/>
                <w:szCs w:val="24"/>
              </w:rPr>
              <w:t>3</w:t>
            </w:r>
          </w:p>
        </w:tc>
        <w:tc>
          <w:tcPr>
            <w:tcW w:w="6070" w:type="dxa"/>
          </w:tcPr>
          <w:p w:rsidR="00A71FC8" w:rsidRDefault="00A17967" w:rsidP="0096065C">
            <w:pPr>
              <w:pStyle w:val="TableText"/>
              <w:spacing w:before="290" w:line="221" w:lineRule="auto"/>
              <w:ind w:left="91"/>
              <w:rPr>
                <w:b/>
                <w:bCs/>
                <w:sz w:val="24"/>
                <w:szCs w:val="24"/>
              </w:rPr>
            </w:pPr>
            <w:r>
              <w:rPr>
                <w:b/>
                <w:bCs/>
                <w:spacing w:val="-7"/>
                <w:sz w:val="24"/>
                <w:szCs w:val="24"/>
              </w:rPr>
              <w:t>5步蛙跳</w:t>
            </w:r>
          </w:p>
        </w:tc>
        <w:tc>
          <w:tcPr>
            <w:tcW w:w="5876" w:type="dxa"/>
          </w:tcPr>
          <w:p w:rsidR="00A71FC8" w:rsidRDefault="00A17967" w:rsidP="0096065C">
            <w:pPr>
              <w:pStyle w:val="TableText"/>
              <w:spacing w:before="291" w:line="219" w:lineRule="auto"/>
              <w:ind w:left="105"/>
              <w:rPr>
                <w:b/>
                <w:bCs/>
                <w:sz w:val="24"/>
                <w:szCs w:val="24"/>
                <w:lang w:eastAsia="zh-CN"/>
              </w:rPr>
            </w:pPr>
            <w:r>
              <w:rPr>
                <w:b/>
                <w:bCs/>
                <w:spacing w:val="-4"/>
                <w:sz w:val="24"/>
                <w:szCs w:val="24"/>
                <w:lang w:eastAsia="zh-CN"/>
              </w:rPr>
              <w:t>11.5米为满分</w:t>
            </w:r>
            <w:r>
              <w:rPr>
                <w:rFonts w:hint="eastAsia"/>
                <w:b/>
                <w:bCs/>
                <w:spacing w:val="-11"/>
                <w:sz w:val="24"/>
                <w:szCs w:val="24"/>
                <w:lang w:eastAsia="zh-CN"/>
              </w:rPr>
              <w:t>（10分）</w:t>
            </w:r>
            <w:r>
              <w:rPr>
                <w:b/>
                <w:bCs/>
                <w:spacing w:val="-4"/>
                <w:sz w:val="24"/>
                <w:szCs w:val="24"/>
                <w:lang w:eastAsia="zh-CN"/>
              </w:rPr>
              <w:t>，每减少0.1米扣0.2分</w:t>
            </w:r>
          </w:p>
        </w:tc>
      </w:tr>
      <w:tr w:rsidR="00A71FC8">
        <w:trPr>
          <w:trHeight w:val="808"/>
        </w:trPr>
        <w:tc>
          <w:tcPr>
            <w:tcW w:w="1135" w:type="dxa"/>
            <w:vAlign w:val="center"/>
          </w:tcPr>
          <w:p w:rsidR="00A71FC8" w:rsidRDefault="00A17967">
            <w:pPr>
              <w:pStyle w:val="TableText"/>
              <w:spacing w:before="69" w:line="179" w:lineRule="auto"/>
              <w:jc w:val="center"/>
              <w:rPr>
                <w:b/>
                <w:bCs/>
                <w:sz w:val="24"/>
                <w:szCs w:val="24"/>
              </w:rPr>
            </w:pPr>
            <w:r>
              <w:rPr>
                <w:b/>
                <w:bCs/>
                <w:sz w:val="24"/>
                <w:szCs w:val="24"/>
              </w:rPr>
              <w:t>4</w:t>
            </w:r>
          </w:p>
        </w:tc>
        <w:tc>
          <w:tcPr>
            <w:tcW w:w="6070" w:type="dxa"/>
          </w:tcPr>
          <w:p w:rsidR="00A71FC8" w:rsidRDefault="00A17967" w:rsidP="0096065C">
            <w:pPr>
              <w:pStyle w:val="TableText"/>
              <w:spacing w:before="291" w:line="219" w:lineRule="auto"/>
              <w:ind w:left="91"/>
              <w:rPr>
                <w:b/>
                <w:bCs/>
                <w:sz w:val="24"/>
                <w:szCs w:val="24"/>
              </w:rPr>
            </w:pPr>
            <w:r>
              <w:rPr>
                <w:b/>
                <w:bCs/>
                <w:spacing w:val="-3"/>
                <w:sz w:val="24"/>
                <w:szCs w:val="24"/>
              </w:rPr>
              <w:t>30秒低杠悬垂举腿</w:t>
            </w:r>
          </w:p>
        </w:tc>
        <w:tc>
          <w:tcPr>
            <w:tcW w:w="5876" w:type="dxa"/>
          </w:tcPr>
          <w:p w:rsidR="00A71FC8" w:rsidRDefault="00A17967" w:rsidP="0096065C">
            <w:pPr>
              <w:pStyle w:val="TableText"/>
              <w:spacing w:before="291" w:line="219" w:lineRule="auto"/>
              <w:ind w:left="92"/>
              <w:rPr>
                <w:b/>
                <w:bCs/>
                <w:sz w:val="24"/>
                <w:szCs w:val="24"/>
                <w:lang w:eastAsia="zh-CN"/>
              </w:rPr>
            </w:pPr>
            <w:r>
              <w:rPr>
                <w:b/>
                <w:bCs/>
                <w:spacing w:val="-12"/>
                <w:sz w:val="24"/>
                <w:szCs w:val="24"/>
                <w:lang w:eastAsia="zh-CN"/>
              </w:rPr>
              <w:t>26次为满分</w:t>
            </w:r>
            <w:r>
              <w:rPr>
                <w:rFonts w:hint="eastAsia"/>
                <w:b/>
                <w:bCs/>
                <w:spacing w:val="-11"/>
                <w:sz w:val="24"/>
                <w:szCs w:val="24"/>
                <w:lang w:eastAsia="zh-CN"/>
              </w:rPr>
              <w:t>（10分）</w:t>
            </w:r>
            <w:r>
              <w:rPr>
                <w:b/>
                <w:bCs/>
                <w:spacing w:val="-12"/>
                <w:sz w:val="24"/>
                <w:szCs w:val="24"/>
                <w:lang w:eastAsia="zh-CN"/>
              </w:rPr>
              <w:t>， 每减少1次扣1分</w:t>
            </w:r>
          </w:p>
        </w:tc>
      </w:tr>
      <w:tr w:rsidR="00A71FC8">
        <w:trPr>
          <w:trHeight w:val="808"/>
        </w:trPr>
        <w:tc>
          <w:tcPr>
            <w:tcW w:w="1135" w:type="dxa"/>
            <w:vAlign w:val="center"/>
          </w:tcPr>
          <w:p w:rsidR="00A71FC8" w:rsidRDefault="00A17967">
            <w:pPr>
              <w:pStyle w:val="TableText"/>
              <w:spacing w:before="68" w:line="178" w:lineRule="auto"/>
              <w:jc w:val="center"/>
              <w:rPr>
                <w:b/>
                <w:bCs/>
                <w:sz w:val="24"/>
                <w:szCs w:val="24"/>
              </w:rPr>
            </w:pPr>
            <w:r>
              <w:rPr>
                <w:b/>
                <w:bCs/>
                <w:sz w:val="24"/>
                <w:szCs w:val="24"/>
              </w:rPr>
              <w:t>5</w:t>
            </w:r>
          </w:p>
        </w:tc>
        <w:tc>
          <w:tcPr>
            <w:tcW w:w="6070" w:type="dxa"/>
          </w:tcPr>
          <w:p w:rsidR="00A71FC8" w:rsidRDefault="00A17967" w:rsidP="0096065C">
            <w:pPr>
              <w:pStyle w:val="TableText"/>
              <w:spacing w:before="292" w:line="219" w:lineRule="auto"/>
              <w:ind w:left="102"/>
              <w:rPr>
                <w:b/>
                <w:bCs/>
                <w:sz w:val="24"/>
                <w:szCs w:val="24"/>
              </w:rPr>
            </w:pPr>
            <w:r>
              <w:rPr>
                <w:b/>
                <w:bCs/>
                <w:spacing w:val="-6"/>
                <w:sz w:val="24"/>
                <w:szCs w:val="24"/>
              </w:rPr>
              <w:t>1分钟引体向上</w:t>
            </w:r>
          </w:p>
        </w:tc>
        <w:tc>
          <w:tcPr>
            <w:tcW w:w="5876" w:type="dxa"/>
          </w:tcPr>
          <w:p w:rsidR="00A71FC8" w:rsidRDefault="00A17967" w:rsidP="0096065C">
            <w:pPr>
              <w:pStyle w:val="TableText"/>
              <w:spacing w:before="292" w:line="219" w:lineRule="auto"/>
              <w:ind w:left="93"/>
              <w:rPr>
                <w:b/>
                <w:bCs/>
                <w:sz w:val="24"/>
                <w:szCs w:val="24"/>
                <w:lang w:eastAsia="zh-CN"/>
              </w:rPr>
            </w:pPr>
            <w:r>
              <w:rPr>
                <w:b/>
                <w:bCs/>
                <w:spacing w:val="-10"/>
                <w:sz w:val="24"/>
                <w:szCs w:val="24"/>
                <w:lang w:eastAsia="zh-CN"/>
              </w:rPr>
              <w:t>34次为满分</w:t>
            </w:r>
            <w:r>
              <w:rPr>
                <w:rFonts w:hint="eastAsia"/>
                <w:b/>
                <w:bCs/>
                <w:spacing w:val="-11"/>
                <w:sz w:val="24"/>
                <w:szCs w:val="24"/>
                <w:lang w:eastAsia="zh-CN"/>
              </w:rPr>
              <w:t>（10分）</w:t>
            </w:r>
            <w:r>
              <w:rPr>
                <w:b/>
                <w:bCs/>
                <w:spacing w:val="-10"/>
                <w:sz w:val="24"/>
                <w:szCs w:val="24"/>
                <w:lang w:eastAsia="zh-CN"/>
              </w:rPr>
              <w:t>， 每减少1次扣0.5分</w:t>
            </w:r>
          </w:p>
        </w:tc>
      </w:tr>
      <w:tr w:rsidR="00A71FC8">
        <w:trPr>
          <w:trHeight w:val="965"/>
        </w:trPr>
        <w:tc>
          <w:tcPr>
            <w:tcW w:w="1135" w:type="dxa"/>
            <w:vAlign w:val="center"/>
          </w:tcPr>
          <w:p w:rsidR="00A71FC8" w:rsidRDefault="00A17967">
            <w:pPr>
              <w:pStyle w:val="TableText"/>
              <w:spacing w:before="68" w:line="179" w:lineRule="auto"/>
              <w:jc w:val="center"/>
              <w:rPr>
                <w:b/>
                <w:bCs/>
                <w:sz w:val="24"/>
                <w:szCs w:val="24"/>
              </w:rPr>
            </w:pPr>
            <w:r>
              <w:rPr>
                <w:b/>
                <w:bCs/>
                <w:sz w:val="24"/>
                <w:szCs w:val="24"/>
              </w:rPr>
              <w:t>6</w:t>
            </w:r>
          </w:p>
        </w:tc>
        <w:tc>
          <w:tcPr>
            <w:tcW w:w="6070" w:type="dxa"/>
            <w:vAlign w:val="center"/>
          </w:tcPr>
          <w:p w:rsidR="00A71FC8" w:rsidRDefault="00A17967" w:rsidP="0096065C">
            <w:pPr>
              <w:pStyle w:val="TableText"/>
              <w:spacing w:before="68" w:line="219" w:lineRule="auto"/>
              <w:rPr>
                <w:b/>
                <w:bCs/>
                <w:sz w:val="24"/>
                <w:szCs w:val="24"/>
                <w:lang w:eastAsia="zh-CN"/>
              </w:rPr>
            </w:pPr>
            <w:r>
              <w:rPr>
                <w:b/>
                <w:bCs/>
                <w:spacing w:val="-4"/>
                <w:sz w:val="24"/>
                <w:szCs w:val="24"/>
                <w:lang w:eastAsia="zh-CN"/>
              </w:rPr>
              <w:t>1分钟地上分腿屈体提倒立</w:t>
            </w:r>
          </w:p>
        </w:tc>
        <w:tc>
          <w:tcPr>
            <w:tcW w:w="5876" w:type="dxa"/>
            <w:vAlign w:val="center"/>
          </w:tcPr>
          <w:p w:rsidR="00A71FC8" w:rsidRDefault="00A17967" w:rsidP="0096065C">
            <w:pPr>
              <w:pStyle w:val="TableText"/>
              <w:spacing w:before="68" w:line="219" w:lineRule="auto"/>
              <w:rPr>
                <w:b/>
                <w:bCs/>
                <w:sz w:val="24"/>
                <w:szCs w:val="24"/>
                <w:lang w:eastAsia="zh-CN"/>
              </w:rPr>
            </w:pPr>
            <w:r>
              <w:rPr>
                <w:b/>
                <w:bCs/>
                <w:spacing w:val="-10"/>
                <w:sz w:val="24"/>
                <w:szCs w:val="24"/>
                <w:lang w:eastAsia="zh-CN"/>
              </w:rPr>
              <w:t>26次为满分</w:t>
            </w:r>
            <w:r>
              <w:rPr>
                <w:rFonts w:hint="eastAsia"/>
                <w:b/>
                <w:bCs/>
                <w:spacing w:val="-11"/>
                <w:sz w:val="24"/>
                <w:szCs w:val="24"/>
                <w:lang w:eastAsia="zh-CN"/>
              </w:rPr>
              <w:t>（10分）</w:t>
            </w:r>
            <w:r>
              <w:rPr>
                <w:b/>
                <w:bCs/>
                <w:spacing w:val="-10"/>
                <w:sz w:val="24"/>
                <w:szCs w:val="24"/>
                <w:lang w:eastAsia="zh-CN"/>
              </w:rPr>
              <w:t>， 每减少1次扣0.5分</w:t>
            </w:r>
          </w:p>
        </w:tc>
      </w:tr>
      <w:tr w:rsidR="00A71FC8">
        <w:trPr>
          <w:trHeight w:val="782"/>
        </w:trPr>
        <w:tc>
          <w:tcPr>
            <w:tcW w:w="1135" w:type="dxa"/>
            <w:vAlign w:val="center"/>
          </w:tcPr>
          <w:p w:rsidR="00A71FC8" w:rsidRDefault="00A17967">
            <w:pPr>
              <w:pStyle w:val="TableText"/>
              <w:spacing w:before="190" w:line="178" w:lineRule="auto"/>
              <w:jc w:val="center"/>
              <w:rPr>
                <w:b/>
                <w:bCs/>
                <w:sz w:val="24"/>
                <w:szCs w:val="24"/>
              </w:rPr>
            </w:pPr>
            <w:r>
              <w:rPr>
                <w:b/>
                <w:bCs/>
                <w:sz w:val="24"/>
                <w:szCs w:val="24"/>
              </w:rPr>
              <w:t>7</w:t>
            </w:r>
          </w:p>
        </w:tc>
        <w:tc>
          <w:tcPr>
            <w:tcW w:w="6070" w:type="dxa"/>
            <w:vAlign w:val="center"/>
          </w:tcPr>
          <w:p w:rsidR="00A71FC8" w:rsidRDefault="00A17967" w:rsidP="0096065C">
            <w:pPr>
              <w:pStyle w:val="TableText"/>
              <w:spacing w:before="150" w:line="219" w:lineRule="auto"/>
              <w:ind w:left="99"/>
              <w:rPr>
                <w:b/>
                <w:bCs/>
                <w:sz w:val="24"/>
                <w:szCs w:val="24"/>
              </w:rPr>
            </w:pPr>
            <w:r>
              <w:rPr>
                <w:b/>
                <w:bCs/>
                <w:spacing w:val="-3"/>
                <w:sz w:val="24"/>
                <w:szCs w:val="24"/>
              </w:rPr>
              <w:t>最大限度控背肌</w:t>
            </w:r>
          </w:p>
        </w:tc>
        <w:tc>
          <w:tcPr>
            <w:tcW w:w="5876" w:type="dxa"/>
            <w:vAlign w:val="center"/>
          </w:tcPr>
          <w:p w:rsidR="00A71FC8" w:rsidRDefault="00A17967" w:rsidP="0096065C">
            <w:pPr>
              <w:pStyle w:val="TableText"/>
              <w:spacing w:before="150" w:line="219" w:lineRule="auto"/>
              <w:ind w:left="105"/>
              <w:rPr>
                <w:b/>
                <w:bCs/>
                <w:sz w:val="24"/>
                <w:szCs w:val="24"/>
                <w:lang w:eastAsia="zh-CN"/>
              </w:rPr>
            </w:pPr>
            <w:r>
              <w:rPr>
                <w:b/>
                <w:bCs/>
                <w:spacing w:val="-10"/>
                <w:sz w:val="24"/>
                <w:szCs w:val="24"/>
                <w:lang w:eastAsia="zh-CN"/>
              </w:rPr>
              <w:t>150秒为满分</w:t>
            </w:r>
            <w:r>
              <w:rPr>
                <w:rFonts w:hint="eastAsia"/>
                <w:b/>
                <w:bCs/>
                <w:spacing w:val="-11"/>
                <w:sz w:val="24"/>
                <w:szCs w:val="24"/>
                <w:lang w:eastAsia="zh-CN"/>
              </w:rPr>
              <w:t>（10分）</w:t>
            </w:r>
            <w:r>
              <w:rPr>
                <w:b/>
                <w:bCs/>
                <w:spacing w:val="-10"/>
                <w:sz w:val="24"/>
                <w:szCs w:val="24"/>
                <w:lang w:eastAsia="zh-CN"/>
              </w:rPr>
              <w:t>， 每减少1秒扣0.1分</w:t>
            </w:r>
          </w:p>
        </w:tc>
      </w:tr>
      <w:tr w:rsidR="00A71FC8">
        <w:trPr>
          <w:trHeight w:val="817"/>
        </w:trPr>
        <w:tc>
          <w:tcPr>
            <w:tcW w:w="1135" w:type="dxa"/>
            <w:vAlign w:val="center"/>
          </w:tcPr>
          <w:p w:rsidR="00A71FC8" w:rsidRDefault="00A17967">
            <w:pPr>
              <w:pStyle w:val="TableText"/>
              <w:spacing w:before="181" w:line="179" w:lineRule="auto"/>
              <w:jc w:val="center"/>
              <w:rPr>
                <w:b/>
                <w:bCs/>
                <w:sz w:val="24"/>
                <w:szCs w:val="24"/>
              </w:rPr>
            </w:pPr>
            <w:r>
              <w:rPr>
                <w:b/>
                <w:bCs/>
                <w:sz w:val="24"/>
                <w:szCs w:val="24"/>
              </w:rPr>
              <w:t>8</w:t>
            </w:r>
          </w:p>
        </w:tc>
        <w:tc>
          <w:tcPr>
            <w:tcW w:w="6070" w:type="dxa"/>
            <w:vAlign w:val="center"/>
          </w:tcPr>
          <w:p w:rsidR="00A71FC8" w:rsidRDefault="00A17967" w:rsidP="0096065C">
            <w:pPr>
              <w:pStyle w:val="TableText"/>
              <w:spacing w:before="142" w:line="219" w:lineRule="auto"/>
              <w:ind w:left="102"/>
              <w:rPr>
                <w:b/>
                <w:bCs/>
                <w:sz w:val="24"/>
                <w:szCs w:val="24"/>
              </w:rPr>
            </w:pPr>
            <w:r>
              <w:rPr>
                <w:b/>
                <w:bCs/>
                <w:spacing w:val="-4"/>
                <w:sz w:val="24"/>
                <w:szCs w:val="24"/>
              </w:rPr>
              <w:t>10次连续屈伸上摆倒立</w:t>
            </w:r>
          </w:p>
        </w:tc>
        <w:tc>
          <w:tcPr>
            <w:tcW w:w="5876" w:type="dxa"/>
            <w:vAlign w:val="center"/>
          </w:tcPr>
          <w:p w:rsidR="00A71FC8" w:rsidRDefault="00A17967" w:rsidP="0096065C">
            <w:pPr>
              <w:pStyle w:val="TableText"/>
              <w:spacing w:before="142" w:line="219" w:lineRule="auto"/>
              <w:ind w:left="105"/>
              <w:rPr>
                <w:b/>
                <w:bCs/>
                <w:sz w:val="24"/>
                <w:szCs w:val="24"/>
                <w:lang w:eastAsia="zh-CN"/>
              </w:rPr>
            </w:pPr>
            <w:r>
              <w:rPr>
                <w:b/>
                <w:bCs/>
                <w:spacing w:val="-13"/>
                <w:sz w:val="24"/>
                <w:szCs w:val="24"/>
                <w:lang w:eastAsia="zh-CN"/>
              </w:rPr>
              <w:t>10次为满分</w:t>
            </w:r>
            <w:r>
              <w:rPr>
                <w:rFonts w:hint="eastAsia"/>
                <w:b/>
                <w:bCs/>
                <w:spacing w:val="-11"/>
                <w:sz w:val="24"/>
                <w:szCs w:val="24"/>
                <w:lang w:eastAsia="zh-CN"/>
              </w:rPr>
              <w:t>（10分）</w:t>
            </w:r>
            <w:r>
              <w:rPr>
                <w:b/>
                <w:bCs/>
                <w:spacing w:val="-13"/>
                <w:sz w:val="24"/>
                <w:szCs w:val="24"/>
                <w:lang w:eastAsia="zh-CN"/>
              </w:rPr>
              <w:t>， 每减少1次扣1分</w:t>
            </w:r>
          </w:p>
        </w:tc>
      </w:tr>
    </w:tbl>
    <w:p w:rsidR="00A71FC8" w:rsidRDefault="00A71FC8">
      <w:pPr>
        <w:widowControl w:val="0"/>
        <w:kinsoku/>
        <w:autoSpaceDE/>
        <w:autoSpaceDN/>
        <w:spacing w:line="360" w:lineRule="auto"/>
        <w:jc w:val="both"/>
        <w:textAlignment w:val="auto"/>
        <w:rPr>
          <w:rFonts w:ascii="黑体" w:eastAsia="黑体" w:hAnsi="黑体" w:cs="黑体"/>
          <w:snapToGrid/>
          <w:color w:val="auto"/>
          <w:kern w:val="2"/>
          <w:sz w:val="28"/>
          <w:szCs w:val="28"/>
        </w:rPr>
      </w:pPr>
    </w:p>
    <w:p w:rsidR="00A71FC8" w:rsidRDefault="00A17967">
      <w:pPr>
        <w:widowControl w:val="0"/>
        <w:kinsoku/>
        <w:autoSpaceDE/>
        <w:autoSpaceDN/>
        <w:spacing w:line="360" w:lineRule="auto"/>
        <w:jc w:val="both"/>
        <w:textAlignment w:val="auto"/>
        <w:rPr>
          <w:rFonts w:ascii="黑体" w:eastAsia="黑体" w:hAnsi="黑体" w:cs="黑体"/>
          <w:snapToGrid/>
          <w:color w:val="auto"/>
          <w:kern w:val="2"/>
          <w:sz w:val="28"/>
          <w:szCs w:val="28"/>
        </w:rPr>
      </w:pPr>
      <w:r>
        <w:rPr>
          <w:rFonts w:ascii="黑体" w:eastAsia="黑体" w:hAnsi="黑体" w:cs="黑体" w:hint="eastAsia"/>
          <w:snapToGrid/>
          <w:color w:val="auto"/>
          <w:kern w:val="2"/>
          <w:sz w:val="28"/>
          <w:szCs w:val="28"/>
        </w:rPr>
        <w:t>达标分数</w:t>
      </w:r>
      <w:r>
        <w:rPr>
          <w:rFonts w:ascii="黑体" w:eastAsia="黑体" w:hAnsi="黑体" w:cs="黑体"/>
          <w:snapToGrid/>
          <w:color w:val="auto"/>
          <w:kern w:val="2"/>
          <w:sz w:val="28"/>
          <w:szCs w:val="28"/>
        </w:rPr>
        <w:t>：总分大于</w:t>
      </w:r>
      <w:r>
        <w:rPr>
          <w:rFonts w:ascii="黑体" w:eastAsia="黑体" w:hAnsi="黑体" w:cs="黑体" w:hint="eastAsia"/>
          <w:snapToGrid/>
          <w:color w:val="auto"/>
          <w:kern w:val="2"/>
          <w:sz w:val="28"/>
          <w:szCs w:val="28"/>
        </w:rPr>
        <w:t>或</w:t>
      </w:r>
      <w:r>
        <w:rPr>
          <w:rFonts w:ascii="黑体" w:eastAsia="黑体" w:hAnsi="黑体" w:cs="黑体"/>
          <w:snapToGrid/>
          <w:color w:val="auto"/>
          <w:kern w:val="2"/>
          <w:sz w:val="28"/>
          <w:szCs w:val="28"/>
        </w:rPr>
        <w:t>等于</w:t>
      </w:r>
      <w:r>
        <w:rPr>
          <w:rFonts w:ascii="黑体" w:eastAsia="黑体" w:hAnsi="黑体" w:cs="黑体" w:hint="eastAsia"/>
          <w:snapToGrid/>
          <w:color w:val="auto"/>
          <w:kern w:val="2"/>
          <w:sz w:val="28"/>
          <w:szCs w:val="28"/>
        </w:rPr>
        <w:t>60分。</w:t>
      </w:r>
    </w:p>
    <w:sectPr w:rsidR="00A71FC8" w:rsidSect="00A71FC8">
      <w:pgSz w:w="16838" w:h="11906" w:orient="landscape"/>
      <w:pgMar w:top="737" w:right="1440" w:bottom="73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1ED" w:rsidRDefault="00C201ED" w:rsidP="00A71FC8">
      <w:r>
        <w:separator/>
      </w:r>
    </w:p>
  </w:endnote>
  <w:endnote w:type="continuationSeparator" w:id="1">
    <w:p w:rsidR="00C201ED" w:rsidRDefault="00C201ED" w:rsidP="00A71F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方正小标宋_GBK">
    <w:altName w:val="微软雅黑"/>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楷体-GB2312">
    <w:altName w:val="楷体"/>
    <w:charset w:val="86"/>
    <w:family w:val="auto"/>
    <w:pitch w:val="default"/>
    <w:sig w:usb0="00000000" w:usb1="00000000" w:usb2="00000012" w:usb3="00000000" w:csb0="0004000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660469"/>
    </w:sdtPr>
    <w:sdtContent>
      <w:p w:rsidR="004D22B1" w:rsidRDefault="006370EA">
        <w:pPr>
          <w:pStyle w:val="a4"/>
          <w:jc w:val="center"/>
        </w:pPr>
        <w:r w:rsidRPr="006370EA">
          <w:fldChar w:fldCharType="begin"/>
        </w:r>
        <w:r w:rsidR="004D22B1">
          <w:instrText xml:space="preserve"> PAGE   \* MERGEFORMAT </w:instrText>
        </w:r>
        <w:r w:rsidRPr="006370EA">
          <w:fldChar w:fldCharType="separate"/>
        </w:r>
        <w:r w:rsidR="00B5736A" w:rsidRPr="00B5736A">
          <w:rPr>
            <w:noProof/>
            <w:lang w:val="zh-CN"/>
          </w:rPr>
          <w:t>17</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1ED" w:rsidRDefault="00C201ED" w:rsidP="00A71FC8">
      <w:r>
        <w:separator/>
      </w:r>
    </w:p>
  </w:footnote>
  <w:footnote w:type="continuationSeparator" w:id="1">
    <w:p w:rsidR="00C201ED" w:rsidRDefault="00C201ED" w:rsidP="00A71F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mQyZDE1Y2VhMWFlN2M3ZmRhNTJkMmI3ZDkzODZiNWUifQ=="/>
  </w:docVars>
  <w:rsids>
    <w:rsidRoot w:val="00A727C0"/>
    <w:rsid w:val="ABDF9C04"/>
    <w:rsid w:val="CF2D9DA0"/>
    <w:rsid w:val="DD7CB155"/>
    <w:rsid w:val="DFFF056B"/>
    <w:rsid w:val="E73553F6"/>
    <w:rsid w:val="F77126FF"/>
    <w:rsid w:val="FA590987"/>
    <w:rsid w:val="FD9F66FE"/>
    <w:rsid w:val="FFB41CC0"/>
    <w:rsid w:val="000079F0"/>
    <w:rsid w:val="00013CD7"/>
    <w:rsid w:val="00023F4D"/>
    <w:rsid w:val="00027A4A"/>
    <w:rsid w:val="00027F1A"/>
    <w:rsid w:val="00030A32"/>
    <w:rsid w:val="00034B6C"/>
    <w:rsid w:val="000421D8"/>
    <w:rsid w:val="0004527C"/>
    <w:rsid w:val="00045CF0"/>
    <w:rsid w:val="000472E8"/>
    <w:rsid w:val="00052C43"/>
    <w:rsid w:val="0006337B"/>
    <w:rsid w:val="0006525D"/>
    <w:rsid w:val="00065DAA"/>
    <w:rsid w:val="00071600"/>
    <w:rsid w:val="00073CF4"/>
    <w:rsid w:val="00081BCB"/>
    <w:rsid w:val="00083F0E"/>
    <w:rsid w:val="00086AB4"/>
    <w:rsid w:val="00090414"/>
    <w:rsid w:val="0009406A"/>
    <w:rsid w:val="00094EC5"/>
    <w:rsid w:val="000A3A5E"/>
    <w:rsid w:val="000B7D29"/>
    <w:rsid w:val="000C0F05"/>
    <w:rsid w:val="000D79D7"/>
    <w:rsid w:val="000D7E0C"/>
    <w:rsid w:val="000E5156"/>
    <w:rsid w:val="000F4205"/>
    <w:rsid w:val="00103A82"/>
    <w:rsid w:val="00104D4F"/>
    <w:rsid w:val="00104E80"/>
    <w:rsid w:val="00106150"/>
    <w:rsid w:val="00110EFF"/>
    <w:rsid w:val="00113FF5"/>
    <w:rsid w:val="00116684"/>
    <w:rsid w:val="001170FC"/>
    <w:rsid w:val="0012414A"/>
    <w:rsid w:val="001351A9"/>
    <w:rsid w:val="00135C86"/>
    <w:rsid w:val="001438E4"/>
    <w:rsid w:val="001439D5"/>
    <w:rsid w:val="001451E3"/>
    <w:rsid w:val="00150E20"/>
    <w:rsid w:val="00156DD5"/>
    <w:rsid w:val="001608CB"/>
    <w:rsid w:val="00163E75"/>
    <w:rsid w:val="00164214"/>
    <w:rsid w:val="0016777E"/>
    <w:rsid w:val="001677BD"/>
    <w:rsid w:val="00171799"/>
    <w:rsid w:val="001733CC"/>
    <w:rsid w:val="00186D29"/>
    <w:rsid w:val="0019744A"/>
    <w:rsid w:val="001A3175"/>
    <w:rsid w:val="001A4DF6"/>
    <w:rsid w:val="001B2150"/>
    <w:rsid w:val="001B34BF"/>
    <w:rsid w:val="001C0842"/>
    <w:rsid w:val="001C39A2"/>
    <w:rsid w:val="001D55D9"/>
    <w:rsid w:val="001D5A27"/>
    <w:rsid w:val="001D7362"/>
    <w:rsid w:val="001E3FFC"/>
    <w:rsid w:val="001E4629"/>
    <w:rsid w:val="001E5678"/>
    <w:rsid w:val="001E676C"/>
    <w:rsid w:val="001E69BA"/>
    <w:rsid w:val="001E6F10"/>
    <w:rsid w:val="001F464E"/>
    <w:rsid w:val="001F76AD"/>
    <w:rsid w:val="00202D50"/>
    <w:rsid w:val="00203745"/>
    <w:rsid w:val="00206E65"/>
    <w:rsid w:val="00212648"/>
    <w:rsid w:val="002159F0"/>
    <w:rsid w:val="0022210F"/>
    <w:rsid w:val="002224BC"/>
    <w:rsid w:val="0022549A"/>
    <w:rsid w:val="00227B0F"/>
    <w:rsid w:val="002340F7"/>
    <w:rsid w:val="0023678C"/>
    <w:rsid w:val="00237057"/>
    <w:rsid w:val="002401F8"/>
    <w:rsid w:val="002413FE"/>
    <w:rsid w:val="002436ED"/>
    <w:rsid w:val="0025302F"/>
    <w:rsid w:val="0025791F"/>
    <w:rsid w:val="00262287"/>
    <w:rsid w:val="0026297F"/>
    <w:rsid w:val="0026405B"/>
    <w:rsid w:val="00266EA2"/>
    <w:rsid w:val="00274B77"/>
    <w:rsid w:val="002861F0"/>
    <w:rsid w:val="00287427"/>
    <w:rsid w:val="0029078F"/>
    <w:rsid w:val="0029332C"/>
    <w:rsid w:val="00295E8D"/>
    <w:rsid w:val="00296956"/>
    <w:rsid w:val="002A01BD"/>
    <w:rsid w:val="002B39ED"/>
    <w:rsid w:val="002B4F02"/>
    <w:rsid w:val="002B7D7D"/>
    <w:rsid w:val="002C1589"/>
    <w:rsid w:val="002C16A2"/>
    <w:rsid w:val="002C75DE"/>
    <w:rsid w:val="002D019B"/>
    <w:rsid w:val="002E2F79"/>
    <w:rsid w:val="002E573F"/>
    <w:rsid w:val="0030238F"/>
    <w:rsid w:val="00304CC8"/>
    <w:rsid w:val="0030592A"/>
    <w:rsid w:val="003148ED"/>
    <w:rsid w:val="00316BB3"/>
    <w:rsid w:val="00316F68"/>
    <w:rsid w:val="00320918"/>
    <w:rsid w:val="00320FC0"/>
    <w:rsid w:val="0032516F"/>
    <w:rsid w:val="003464FD"/>
    <w:rsid w:val="00347744"/>
    <w:rsid w:val="00355A0B"/>
    <w:rsid w:val="00356BCE"/>
    <w:rsid w:val="00363DF6"/>
    <w:rsid w:val="00366140"/>
    <w:rsid w:val="003672C5"/>
    <w:rsid w:val="00371D20"/>
    <w:rsid w:val="00372319"/>
    <w:rsid w:val="003843B6"/>
    <w:rsid w:val="00387F0A"/>
    <w:rsid w:val="003A0350"/>
    <w:rsid w:val="003A4640"/>
    <w:rsid w:val="003B1F51"/>
    <w:rsid w:val="003B3F82"/>
    <w:rsid w:val="003B6528"/>
    <w:rsid w:val="003B6A54"/>
    <w:rsid w:val="003D064E"/>
    <w:rsid w:val="003D2AC4"/>
    <w:rsid w:val="003E0278"/>
    <w:rsid w:val="003E2651"/>
    <w:rsid w:val="003E6D2C"/>
    <w:rsid w:val="003E6E35"/>
    <w:rsid w:val="003F0C09"/>
    <w:rsid w:val="003F4E19"/>
    <w:rsid w:val="003F5078"/>
    <w:rsid w:val="004036BC"/>
    <w:rsid w:val="0040480A"/>
    <w:rsid w:val="00407DD0"/>
    <w:rsid w:val="00411D71"/>
    <w:rsid w:val="00415454"/>
    <w:rsid w:val="004176CD"/>
    <w:rsid w:val="00437088"/>
    <w:rsid w:val="004457D7"/>
    <w:rsid w:val="00446798"/>
    <w:rsid w:val="004524E5"/>
    <w:rsid w:val="004630CA"/>
    <w:rsid w:val="0048785E"/>
    <w:rsid w:val="0049426A"/>
    <w:rsid w:val="00496678"/>
    <w:rsid w:val="00497208"/>
    <w:rsid w:val="004A2E7A"/>
    <w:rsid w:val="004B55C1"/>
    <w:rsid w:val="004D22B1"/>
    <w:rsid w:val="004D6225"/>
    <w:rsid w:val="004E3C9E"/>
    <w:rsid w:val="004F3A72"/>
    <w:rsid w:val="004F5517"/>
    <w:rsid w:val="004F5592"/>
    <w:rsid w:val="004F6F7A"/>
    <w:rsid w:val="00502416"/>
    <w:rsid w:val="005052D1"/>
    <w:rsid w:val="00512E7F"/>
    <w:rsid w:val="005176ED"/>
    <w:rsid w:val="005259B4"/>
    <w:rsid w:val="00536D9A"/>
    <w:rsid w:val="0054001A"/>
    <w:rsid w:val="00544F41"/>
    <w:rsid w:val="0055154A"/>
    <w:rsid w:val="00552F7B"/>
    <w:rsid w:val="00554A3B"/>
    <w:rsid w:val="005559B8"/>
    <w:rsid w:val="00563078"/>
    <w:rsid w:val="005644B2"/>
    <w:rsid w:val="00565CDA"/>
    <w:rsid w:val="0057382E"/>
    <w:rsid w:val="0057729C"/>
    <w:rsid w:val="00581C81"/>
    <w:rsid w:val="00581D12"/>
    <w:rsid w:val="00592523"/>
    <w:rsid w:val="005944E5"/>
    <w:rsid w:val="00594CC1"/>
    <w:rsid w:val="00596407"/>
    <w:rsid w:val="005B4395"/>
    <w:rsid w:val="005B4FA5"/>
    <w:rsid w:val="005B5C49"/>
    <w:rsid w:val="005C2331"/>
    <w:rsid w:val="005C5A75"/>
    <w:rsid w:val="005E28A9"/>
    <w:rsid w:val="005E4907"/>
    <w:rsid w:val="005F4685"/>
    <w:rsid w:val="005F4C02"/>
    <w:rsid w:val="005F68EC"/>
    <w:rsid w:val="00602011"/>
    <w:rsid w:val="00604498"/>
    <w:rsid w:val="0061309B"/>
    <w:rsid w:val="00621D70"/>
    <w:rsid w:val="0062242B"/>
    <w:rsid w:val="006276DD"/>
    <w:rsid w:val="00627A00"/>
    <w:rsid w:val="00634967"/>
    <w:rsid w:val="006370EA"/>
    <w:rsid w:val="00650090"/>
    <w:rsid w:val="0065266F"/>
    <w:rsid w:val="00653A15"/>
    <w:rsid w:val="00653B83"/>
    <w:rsid w:val="00655375"/>
    <w:rsid w:val="00656D1B"/>
    <w:rsid w:val="00657C04"/>
    <w:rsid w:val="006622A0"/>
    <w:rsid w:val="006633A5"/>
    <w:rsid w:val="00672379"/>
    <w:rsid w:val="00676131"/>
    <w:rsid w:val="00681412"/>
    <w:rsid w:val="00682974"/>
    <w:rsid w:val="006830D2"/>
    <w:rsid w:val="0068483C"/>
    <w:rsid w:val="00686A03"/>
    <w:rsid w:val="006A035B"/>
    <w:rsid w:val="006A28A7"/>
    <w:rsid w:val="006B3927"/>
    <w:rsid w:val="006C36A3"/>
    <w:rsid w:val="006C71C1"/>
    <w:rsid w:val="006D1046"/>
    <w:rsid w:val="006E1F7D"/>
    <w:rsid w:val="006F1125"/>
    <w:rsid w:val="006F4828"/>
    <w:rsid w:val="006F4872"/>
    <w:rsid w:val="00706F2C"/>
    <w:rsid w:val="00707796"/>
    <w:rsid w:val="0071348E"/>
    <w:rsid w:val="00714895"/>
    <w:rsid w:val="00723792"/>
    <w:rsid w:val="007237EF"/>
    <w:rsid w:val="00724A07"/>
    <w:rsid w:val="0072780D"/>
    <w:rsid w:val="007348AA"/>
    <w:rsid w:val="00734E20"/>
    <w:rsid w:val="00741945"/>
    <w:rsid w:val="00745442"/>
    <w:rsid w:val="00745DCC"/>
    <w:rsid w:val="0075154B"/>
    <w:rsid w:val="0075368C"/>
    <w:rsid w:val="00756C1D"/>
    <w:rsid w:val="00761DB9"/>
    <w:rsid w:val="007638F4"/>
    <w:rsid w:val="007651DA"/>
    <w:rsid w:val="00783CB8"/>
    <w:rsid w:val="007869B7"/>
    <w:rsid w:val="00795DF4"/>
    <w:rsid w:val="007A435E"/>
    <w:rsid w:val="007A6C21"/>
    <w:rsid w:val="007B369D"/>
    <w:rsid w:val="007B76BF"/>
    <w:rsid w:val="007C3DC1"/>
    <w:rsid w:val="007C4AEA"/>
    <w:rsid w:val="007D65CF"/>
    <w:rsid w:val="007D76EA"/>
    <w:rsid w:val="007E74F7"/>
    <w:rsid w:val="007F7566"/>
    <w:rsid w:val="00805C7C"/>
    <w:rsid w:val="008104C2"/>
    <w:rsid w:val="008168C3"/>
    <w:rsid w:val="00826023"/>
    <w:rsid w:val="00827DDD"/>
    <w:rsid w:val="00864506"/>
    <w:rsid w:val="00864630"/>
    <w:rsid w:val="00865763"/>
    <w:rsid w:val="00867D8D"/>
    <w:rsid w:val="00875A19"/>
    <w:rsid w:val="00881A92"/>
    <w:rsid w:val="00884361"/>
    <w:rsid w:val="00884586"/>
    <w:rsid w:val="0088589A"/>
    <w:rsid w:val="00894F98"/>
    <w:rsid w:val="00895178"/>
    <w:rsid w:val="008966CA"/>
    <w:rsid w:val="008A0417"/>
    <w:rsid w:val="008A0861"/>
    <w:rsid w:val="008A4974"/>
    <w:rsid w:val="008B5358"/>
    <w:rsid w:val="008D401B"/>
    <w:rsid w:val="008E599D"/>
    <w:rsid w:val="008E5A71"/>
    <w:rsid w:val="008F0C69"/>
    <w:rsid w:val="008F455D"/>
    <w:rsid w:val="008F7F1A"/>
    <w:rsid w:val="00902547"/>
    <w:rsid w:val="00911C7C"/>
    <w:rsid w:val="00917235"/>
    <w:rsid w:val="00921333"/>
    <w:rsid w:val="00922751"/>
    <w:rsid w:val="00924F10"/>
    <w:rsid w:val="00927FCF"/>
    <w:rsid w:val="009303A0"/>
    <w:rsid w:val="00930DF2"/>
    <w:rsid w:val="009429F8"/>
    <w:rsid w:val="00945616"/>
    <w:rsid w:val="009468FC"/>
    <w:rsid w:val="00950075"/>
    <w:rsid w:val="00953AB6"/>
    <w:rsid w:val="009542EC"/>
    <w:rsid w:val="00955961"/>
    <w:rsid w:val="0096065C"/>
    <w:rsid w:val="0097005F"/>
    <w:rsid w:val="009801C0"/>
    <w:rsid w:val="0098091E"/>
    <w:rsid w:val="009857B1"/>
    <w:rsid w:val="00985BE7"/>
    <w:rsid w:val="00995310"/>
    <w:rsid w:val="0099776B"/>
    <w:rsid w:val="009A0991"/>
    <w:rsid w:val="009B4C85"/>
    <w:rsid w:val="009C3C12"/>
    <w:rsid w:val="009C5B34"/>
    <w:rsid w:val="009D05DE"/>
    <w:rsid w:val="009D0865"/>
    <w:rsid w:val="009D1598"/>
    <w:rsid w:val="009E6112"/>
    <w:rsid w:val="009F1661"/>
    <w:rsid w:val="00A0393B"/>
    <w:rsid w:val="00A1766E"/>
    <w:rsid w:val="00A17967"/>
    <w:rsid w:val="00A17FB4"/>
    <w:rsid w:val="00A21FFE"/>
    <w:rsid w:val="00A27573"/>
    <w:rsid w:val="00A31724"/>
    <w:rsid w:val="00A3214A"/>
    <w:rsid w:val="00A32D30"/>
    <w:rsid w:val="00A35AAC"/>
    <w:rsid w:val="00A402A8"/>
    <w:rsid w:val="00A47C64"/>
    <w:rsid w:val="00A65BC2"/>
    <w:rsid w:val="00A65BF8"/>
    <w:rsid w:val="00A7064B"/>
    <w:rsid w:val="00A71FC8"/>
    <w:rsid w:val="00A727C0"/>
    <w:rsid w:val="00A838AF"/>
    <w:rsid w:val="00A83DEB"/>
    <w:rsid w:val="00A8796F"/>
    <w:rsid w:val="00A92A12"/>
    <w:rsid w:val="00A9783A"/>
    <w:rsid w:val="00AA4E09"/>
    <w:rsid w:val="00AA5F43"/>
    <w:rsid w:val="00AB16C3"/>
    <w:rsid w:val="00AB2A89"/>
    <w:rsid w:val="00AB6C79"/>
    <w:rsid w:val="00AB7AF1"/>
    <w:rsid w:val="00AC17F8"/>
    <w:rsid w:val="00AC3917"/>
    <w:rsid w:val="00AC78F9"/>
    <w:rsid w:val="00AD10B2"/>
    <w:rsid w:val="00AD3EB7"/>
    <w:rsid w:val="00AD4D9C"/>
    <w:rsid w:val="00AE1FE5"/>
    <w:rsid w:val="00AF0947"/>
    <w:rsid w:val="00AF6EF9"/>
    <w:rsid w:val="00B01B2C"/>
    <w:rsid w:val="00B043E4"/>
    <w:rsid w:val="00B04A5A"/>
    <w:rsid w:val="00B04B2F"/>
    <w:rsid w:val="00B10B6C"/>
    <w:rsid w:val="00B118EE"/>
    <w:rsid w:val="00B17245"/>
    <w:rsid w:val="00B214D8"/>
    <w:rsid w:val="00B21721"/>
    <w:rsid w:val="00B230DF"/>
    <w:rsid w:val="00B30A33"/>
    <w:rsid w:val="00B347A5"/>
    <w:rsid w:val="00B3640A"/>
    <w:rsid w:val="00B4185C"/>
    <w:rsid w:val="00B471BA"/>
    <w:rsid w:val="00B562DF"/>
    <w:rsid w:val="00B56BEB"/>
    <w:rsid w:val="00B5736A"/>
    <w:rsid w:val="00B64F49"/>
    <w:rsid w:val="00B73796"/>
    <w:rsid w:val="00B82082"/>
    <w:rsid w:val="00B84B48"/>
    <w:rsid w:val="00BA01C8"/>
    <w:rsid w:val="00BB0D96"/>
    <w:rsid w:val="00BC0044"/>
    <w:rsid w:val="00BC4252"/>
    <w:rsid w:val="00BC5FCB"/>
    <w:rsid w:val="00BD0D9A"/>
    <w:rsid w:val="00BD4DAA"/>
    <w:rsid w:val="00BD5FA1"/>
    <w:rsid w:val="00BE1B9D"/>
    <w:rsid w:val="00BE38D3"/>
    <w:rsid w:val="00BF399B"/>
    <w:rsid w:val="00BF5200"/>
    <w:rsid w:val="00BF612E"/>
    <w:rsid w:val="00BF6296"/>
    <w:rsid w:val="00C00344"/>
    <w:rsid w:val="00C01FEB"/>
    <w:rsid w:val="00C12100"/>
    <w:rsid w:val="00C15722"/>
    <w:rsid w:val="00C201ED"/>
    <w:rsid w:val="00C21E6C"/>
    <w:rsid w:val="00C2338E"/>
    <w:rsid w:val="00C5227F"/>
    <w:rsid w:val="00C566E3"/>
    <w:rsid w:val="00C72388"/>
    <w:rsid w:val="00C76EEA"/>
    <w:rsid w:val="00C81AED"/>
    <w:rsid w:val="00C821B6"/>
    <w:rsid w:val="00C8681B"/>
    <w:rsid w:val="00C901D6"/>
    <w:rsid w:val="00C909A0"/>
    <w:rsid w:val="00C931B3"/>
    <w:rsid w:val="00C95CEF"/>
    <w:rsid w:val="00CA24AF"/>
    <w:rsid w:val="00CA3377"/>
    <w:rsid w:val="00CB1170"/>
    <w:rsid w:val="00CB47EE"/>
    <w:rsid w:val="00CC2EF6"/>
    <w:rsid w:val="00CD0842"/>
    <w:rsid w:val="00CD35B5"/>
    <w:rsid w:val="00CD67C9"/>
    <w:rsid w:val="00CE16CA"/>
    <w:rsid w:val="00CE60B6"/>
    <w:rsid w:val="00CF299C"/>
    <w:rsid w:val="00D0187A"/>
    <w:rsid w:val="00D06C85"/>
    <w:rsid w:val="00D16C28"/>
    <w:rsid w:val="00D16C9A"/>
    <w:rsid w:val="00D33233"/>
    <w:rsid w:val="00D453FD"/>
    <w:rsid w:val="00D47FCE"/>
    <w:rsid w:val="00D527D9"/>
    <w:rsid w:val="00D56E2C"/>
    <w:rsid w:val="00D63511"/>
    <w:rsid w:val="00D6523A"/>
    <w:rsid w:val="00D748E5"/>
    <w:rsid w:val="00D7646B"/>
    <w:rsid w:val="00D929CB"/>
    <w:rsid w:val="00D935C4"/>
    <w:rsid w:val="00D970D1"/>
    <w:rsid w:val="00DA5025"/>
    <w:rsid w:val="00DB0246"/>
    <w:rsid w:val="00DB3B65"/>
    <w:rsid w:val="00DB7F57"/>
    <w:rsid w:val="00DC7274"/>
    <w:rsid w:val="00DD7084"/>
    <w:rsid w:val="00DD7B98"/>
    <w:rsid w:val="00DF1603"/>
    <w:rsid w:val="00DF2127"/>
    <w:rsid w:val="00DF420E"/>
    <w:rsid w:val="00DF70A5"/>
    <w:rsid w:val="00DF7EB9"/>
    <w:rsid w:val="00E003BD"/>
    <w:rsid w:val="00E05877"/>
    <w:rsid w:val="00E23A46"/>
    <w:rsid w:val="00E24C73"/>
    <w:rsid w:val="00E2501F"/>
    <w:rsid w:val="00E26DFF"/>
    <w:rsid w:val="00E34593"/>
    <w:rsid w:val="00E35930"/>
    <w:rsid w:val="00E375C5"/>
    <w:rsid w:val="00E424D3"/>
    <w:rsid w:val="00E431AC"/>
    <w:rsid w:val="00E44D62"/>
    <w:rsid w:val="00E54B48"/>
    <w:rsid w:val="00E55B1E"/>
    <w:rsid w:val="00E67CBD"/>
    <w:rsid w:val="00E74705"/>
    <w:rsid w:val="00E8108B"/>
    <w:rsid w:val="00EA36A1"/>
    <w:rsid w:val="00EA7DA7"/>
    <w:rsid w:val="00EB1FBA"/>
    <w:rsid w:val="00EB4995"/>
    <w:rsid w:val="00EB5589"/>
    <w:rsid w:val="00EC7608"/>
    <w:rsid w:val="00ED6ABC"/>
    <w:rsid w:val="00EE3A50"/>
    <w:rsid w:val="00EE407F"/>
    <w:rsid w:val="00EE7614"/>
    <w:rsid w:val="00EF0CD4"/>
    <w:rsid w:val="00EF377B"/>
    <w:rsid w:val="00EF6BD1"/>
    <w:rsid w:val="00F00AB8"/>
    <w:rsid w:val="00F02751"/>
    <w:rsid w:val="00F02CA5"/>
    <w:rsid w:val="00F1207B"/>
    <w:rsid w:val="00F17134"/>
    <w:rsid w:val="00F178AB"/>
    <w:rsid w:val="00F26C22"/>
    <w:rsid w:val="00F332FE"/>
    <w:rsid w:val="00F37E53"/>
    <w:rsid w:val="00F452CE"/>
    <w:rsid w:val="00F5652E"/>
    <w:rsid w:val="00F600FC"/>
    <w:rsid w:val="00F66367"/>
    <w:rsid w:val="00F67C21"/>
    <w:rsid w:val="00F86D7F"/>
    <w:rsid w:val="00F947E3"/>
    <w:rsid w:val="00FA0C7D"/>
    <w:rsid w:val="00FA142B"/>
    <w:rsid w:val="00FA663F"/>
    <w:rsid w:val="00FA765A"/>
    <w:rsid w:val="00FB42DD"/>
    <w:rsid w:val="00FB6612"/>
    <w:rsid w:val="00FC5FCD"/>
    <w:rsid w:val="00FC6FF1"/>
    <w:rsid w:val="00FD16B9"/>
    <w:rsid w:val="00FD22B3"/>
    <w:rsid w:val="00FE2D55"/>
    <w:rsid w:val="00FF06D2"/>
    <w:rsid w:val="00FF3E63"/>
    <w:rsid w:val="18C84081"/>
    <w:rsid w:val="1BBB0705"/>
    <w:rsid w:val="2D8C4EF9"/>
    <w:rsid w:val="2FBFE9D7"/>
    <w:rsid w:val="37FC3A89"/>
    <w:rsid w:val="3D2F3EE5"/>
    <w:rsid w:val="3FF705B3"/>
    <w:rsid w:val="559FCEC8"/>
    <w:rsid w:val="57F3E9A4"/>
    <w:rsid w:val="5AEE6279"/>
    <w:rsid w:val="5E010FC6"/>
    <w:rsid w:val="5FFF3C00"/>
    <w:rsid w:val="6FBF4532"/>
    <w:rsid w:val="6FD4109B"/>
    <w:rsid w:val="6FFE9CA7"/>
    <w:rsid w:val="75436EED"/>
    <w:rsid w:val="75EF9B01"/>
    <w:rsid w:val="76D762F6"/>
    <w:rsid w:val="7DED5F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FC8"/>
    <w:pPr>
      <w:kinsoku w:val="0"/>
      <w:autoSpaceDE w:val="0"/>
      <w:autoSpaceDN w:val="0"/>
      <w:adjustRightInd w:val="0"/>
      <w:snapToGrid w:val="0"/>
      <w:textAlignment w:val="baseline"/>
    </w:pPr>
    <w:rPr>
      <w:rFonts w:ascii="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A71FC8"/>
    <w:rPr>
      <w:sz w:val="18"/>
      <w:szCs w:val="18"/>
    </w:rPr>
  </w:style>
  <w:style w:type="paragraph" w:styleId="a4">
    <w:name w:val="footer"/>
    <w:basedOn w:val="a"/>
    <w:link w:val="Char0"/>
    <w:uiPriority w:val="99"/>
    <w:unhideWhenUsed/>
    <w:qFormat/>
    <w:rsid w:val="00A71FC8"/>
    <w:pPr>
      <w:widowControl w:val="0"/>
      <w:tabs>
        <w:tab w:val="center" w:pos="4153"/>
        <w:tab w:val="right" w:pos="8306"/>
      </w:tabs>
      <w:kinsoku/>
      <w:autoSpaceDE/>
      <w:autoSpaceDN/>
      <w:adjustRightInd/>
      <w:textAlignment w:val="auto"/>
    </w:pPr>
    <w:rPr>
      <w:rFonts w:asciiTheme="minorHAnsi" w:hAnsiTheme="minorHAnsi" w:cstheme="minorBidi"/>
      <w:snapToGrid/>
      <w:color w:val="auto"/>
      <w:kern w:val="2"/>
      <w:sz w:val="18"/>
      <w:szCs w:val="18"/>
    </w:rPr>
  </w:style>
  <w:style w:type="paragraph" w:styleId="a5">
    <w:name w:val="header"/>
    <w:basedOn w:val="a"/>
    <w:link w:val="Char1"/>
    <w:uiPriority w:val="99"/>
    <w:unhideWhenUsed/>
    <w:qFormat/>
    <w:rsid w:val="00A71FC8"/>
    <w:pPr>
      <w:widowControl w:val="0"/>
      <w:pBdr>
        <w:bottom w:val="single" w:sz="6" w:space="1" w:color="auto"/>
      </w:pBdr>
      <w:tabs>
        <w:tab w:val="center" w:pos="4153"/>
        <w:tab w:val="right" w:pos="8306"/>
      </w:tabs>
      <w:kinsoku/>
      <w:autoSpaceDE/>
      <w:autoSpaceDN/>
      <w:adjustRightInd/>
      <w:jc w:val="center"/>
      <w:textAlignment w:val="auto"/>
    </w:pPr>
    <w:rPr>
      <w:rFonts w:asciiTheme="minorHAnsi" w:hAnsiTheme="minorHAnsi" w:cstheme="minorBidi"/>
      <w:snapToGrid/>
      <w:color w:val="auto"/>
      <w:kern w:val="2"/>
      <w:sz w:val="18"/>
      <w:szCs w:val="18"/>
    </w:rPr>
  </w:style>
  <w:style w:type="table" w:styleId="a6">
    <w:name w:val="Table Grid"/>
    <w:basedOn w:val="a1"/>
    <w:uiPriority w:val="39"/>
    <w:qFormat/>
    <w:rsid w:val="00A71F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sid w:val="00A71FC8"/>
    <w:rPr>
      <w:sz w:val="18"/>
      <w:szCs w:val="18"/>
    </w:rPr>
  </w:style>
  <w:style w:type="character" w:customStyle="1" w:styleId="Char0">
    <w:name w:val="页脚 Char"/>
    <w:basedOn w:val="a0"/>
    <w:link w:val="a4"/>
    <w:uiPriority w:val="99"/>
    <w:qFormat/>
    <w:rsid w:val="00A71FC8"/>
    <w:rPr>
      <w:sz w:val="18"/>
      <w:szCs w:val="18"/>
    </w:rPr>
  </w:style>
  <w:style w:type="paragraph" w:styleId="a7">
    <w:name w:val="List Paragraph"/>
    <w:basedOn w:val="a"/>
    <w:uiPriority w:val="34"/>
    <w:qFormat/>
    <w:rsid w:val="00A71FC8"/>
    <w:pPr>
      <w:ind w:firstLineChars="200" w:firstLine="420"/>
    </w:pPr>
  </w:style>
  <w:style w:type="paragraph" w:customStyle="1" w:styleId="TableText">
    <w:name w:val="Table Text"/>
    <w:basedOn w:val="a"/>
    <w:semiHidden/>
    <w:qFormat/>
    <w:rsid w:val="00A71FC8"/>
    <w:rPr>
      <w:rFonts w:ascii="仿宋" w:eastAsia="仿宋" w:hAnsi="仿宋" w:cs="仿宋"/>
      <w:lang w:eastAsia="en-US"/>
    </w:rPr>
  </w:style>
  <w:style w:type="table" w:customStyle="1" w:styleId="TableNormal">
    <w:name w:val="Table Normal"/>
    <w:semiHidden/>
    <w:unhideWhenUsed/>
    <w:qFormat/>
    <w:rsid w:val="00A71FC8"/>
    <w:tblPr>
      <w:tblCellMar>
        <w:top w:w="0" w:type="dxa"/>
        <w:left w:w="0" w:type="dxa"/>
        <w:bottom w:w="0" w:type="dxa"/>
        <w:right w:w="0" w:type="dxa"/>
      </w:tblCellMar>
    </w:tblPr>
  </w:style>
  <w:style w:type="character" w:customStyle="1" w:styleId="Char">
    <w:name w:val="批注框文本 Char"/>
    <w:basedOn w:val="a0"/>
    <w:link w:val="a3"/>
    <w:uiPriority w:val="99"/>
    <w:semiHidden/>
    <w:qFormat/>
    <w:rsid w:val="00A71FC8"/>
    <w:rPr>
      <w:rFonts w:ascii="Arial" w:hAnsi="Arial" w:cs="Arial"/>
      <w:snapToGrid w:val="0"/>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1707</Words>
  <Characters>9731</Characters>
  <Application>Microsoft Office Word</Application>
  <DocSecurity>0</DocSecurity>
  <Lines>81</Lines>
  <Paragraphs>22</Paragraphs>
  <ScaleCrop>false</ScaleCrop>
  <Company/>
  <LinksUpToDate>false</LinksUpToDate>
  <CharactersWithSpaces>11416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2024-11-21T08:52:00Z</cp:lastPrinted>
  <dcterms:created xsi:type="dcterms:W3CDTF">2025-02-25T04:40:00Z</dcterms:created>
  <dcterms:modified xsi:type="dcterms:W3CDTF">2025-02-26T01:09:00Z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8C0A99BFC71D493E955002D3777EBD27</vt:lpwstr>
  </property>
</Properties>
</file>